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E7FD5" w14:textId="77777777" w:rsidR="00567F0B" w:rsidRDefault="00567F0B">
      <w:pPr>
        <w:jc w:val="both"/>
        <w:rPr>
          <w:rFonts w:ascii="標楷體" w:eastAsia="標楷體"/>
        </w:rPr>
      </w:pPr>
    </w:p>
    <w:p w14:paraId="613AADD9" w14:textId="77777777" w:rsidR="00567F0B" w:rsidRDefault="00567F0B">
      <w:pPr>
        <w:jc w:val="both"/>
        <w:rPr>
          <w:rFonts w:ascii="標楷體" w:eastAsia="標楷體"/>
        </w:rPr>
      </w:pPr>
    </w:p>
    <w:p w14:paraId="232C42C4" w14:textId="77777777" w:rsidR="00567F0B" w:rsidRDefault="00567F0B">
      <w:pPr>
        <w:jc w:val="both"/>
        <w:rPr>
          <w:rFonts w:ascii="標楷體" w:eastAsia="標楷體"/>
        </w:rPr>
      </w:pPr>
    </w:p>
    <w:p w14:paraId="740A1704" w14:textId="77777777" w:rsidR="00567F0B" w:rsidRDefault="00567F0B">
      <w:pPr>
        <w:ind w:left="1920"/>
        <w:jc w:val="both"/>
        <w:rPr>
          <w:rFonts w:ascii="標楷體" w:eastAsia="標楷體"/>
          <w:sz w:val="32"/>
          <w:u w:val="single"/>
        </w:rPr>
      </w:pPr>
      <w:r>
        <w:rPr>
          <w:rFonts w:ascii="標楷體" w:eastAsia="標楷體" w:hint="eastAsia"/>
          <w:sz w:val="32"/>
          <w:u w:val="single"/>
        </w:rPr>
        <w:t xml:space="preserve">                     （</w:t>
      </w:r>
      <w:r w:rsidR="00FD6A6F">
        <w:rPr>
          <w:rFonts w:ascii="標楷體" w:eastAsia="標楷體" w:hint="eastAsia"/>
          <w:sz w:val="32"/>
          <w:u w:val="single"/>
        </w:rPr>
        <w:t>受讓方</w:t>
      </w:r>
      <w:r>
        <w:rPr>
          <w:rFonts w:ascii="標楷體" w:eastAsia="標楷體" w:hint="eastAsia"/>
          <w:sz w:val="32"/>
          <w:u w:val="single"/>
        </w:rPr>
        <w:t>）</w:t>
      </w:r>
    </w:p>
    <w:p w14:paraId="4221EF09" w14:textId="77777777" w:rsidR="00567F0B" w:rsidRDefault="00567F0B">
      <w:pPr>
        <w:spacing w:before="480" w:after="480"/>
        <w:jc w:val="center"/>
        <w:rPr>
          <w:rFonts w:ascii="標楷體" w:eastAsia="標楷體"/>
          <w:sz w:val="32"/>
        </w:rPr>
      </w:pPr>
      <w:r>
        <w:rPr>
          <w:rFonts w:ascii="標楷體" w:eastAsia="標楷體" w:hint="eastAsia"/>
          <w:sz w:val="32"/>
        </w:rPr>
        <w:t>暨</w:t>
      </w:r>
    </w:p>
    <w:p w14:paraId="2ADC0C67" w14:textId="77777777" w:rsidR="00567F0B" w:rsidRDefault="00567F0B">
      <w:pPr>
        <w:jc w:val="center"/>
        <w:rPr>
          <w:rFonts w:ascii="標楷體" w:eastAsia="標楷體"/>
          <w:sz w:val="32"/>
        </w:rPr>
      </w:pPr>
      <w:r>
        <w:rPr>
          <w:rFonts w:ascii="標楷體" w:eastAsia="標楷體" w:hint="eastAsia"/>
          <w:sz w:val="32"/>
          <w:u w:val="single"/>
        </w:rPr>
        <w:t xml:space="preserve">                     （</w:t>
      </w:r>
      <w:r w:rsidR="00FD6A6F">
        <w:rPr>
          <w:rFonts w:ascii="標楷體" w:eastAsia="標楷體" w:hint="eastAsia"/>
          <w:sz w:val="32"/>
          <w:u w:val="single"/>
        </w:rPr>
        <w:t>讓與方</w:t>
      </w:r>
      <w:r>
        <w:rPr>
          <w:rFonts w:ascii="標楷體" w:eastAsia="標楷體" w:hint="eastAsia"/>
          <w:sz w:val="32"/>
          <w:u w:val="single"/>
        </w:rPr>
        <w:t>）</w:t>
      </w:r>
    </w:p>
    <w:p w14:paraId="56D4A6FB" w14:textId="615FA9EF" w:rsidR="00567F0B" w:rsidRDefault="00732259">
      <w:pPr>
        <w:jc w:val="center"/>
        <w:rPr>
          <w:rFonts w:ascii="標楷體" w:eastAsia="標楷體"/>
          <w:sz w:val="32"/>
        </w:rPr>
      </w:pPr>
      <w:r>
        <w:rPr>
          <w:rFonts w:ascii="標楷體" w:eastAsia="標楷體" w:hint="eastAsia"/>
          <w:sz w:val="32"/>
        </w:rPr>
        <w:t>智慧財產權</w:t>
      </w:r>
      <w:r w:rsidR="00567F0B">
        <w:rPr>
          <w:rFonts w:ascii="標楷體" w:eastAsia="標楷體" w:hint="eastAsia"/>
          <w:sz w:val="32"/>
        </w:rPr>
        <w:t>讓與</w:t>
      </w:r>
      <w:r w:rsidR="00822C37">
        <w:rPr>
          <w:rFonts w:ascii="標楷體" w:eastAsia="標楷體" w:hint="eastAsia"/>
          <w:sz w:val="32"/>
        </w:rPr>
        <w:t>契</w:t>
      </w:r>
      <w:r w:rsidR="00002924">
        <w:rPr>
          <w:rFonts w:ascii="標楷體" w:eastAsia="標楷體" w:hint="eastAsia"/>
          <w:sz w:val="32"/>
        </w:rPr>
        <w:t>約</w:t>
      </w:r>
      <w:r w:rsidR="00567F0B">
        <w:rPr>
          <w:rFonts w:ascii="標楷體" w:eastAsia="標楷體" w:hint="eastAsia"/>
          <w:sz w:val="32"/>
        </w:rPr>
        <w:t>書</w:t>
      </w:r>
    </w:p>
    <w:p w14:paraId="3716C3AD" w14:textId="77777777" w:rsidR="002B6311" w:rsidRPr="00002924" w:rsidRDefault="002B6311">
      <w:pPr>
        <w:spacing w:before="240"/>
        <w:jc w:val="center"/>
        <w:rPr>
          <w:rFonts w:ascii="標楷體" w:eastAsia="標楷體"/>
          <w:sz w:val="28"/>
        </w:rPr>
        <w:sectPr w:rsidR="002B6311" w:rsidRPr="00002924">
          <w:pgSz w:w="11906" w:h="16838" w:code="9"/>
          <w:pgMar w:top="1361" w:right="1644" w:bottom="1361" w:left="1797" w:header="851" w:footer="567" w:gutter="0"/>
          <w:cols w:space="425"/>
          <w:docGrid w:type="lines" w:linePitch="360"/>
        </w:sectPr>
      </w:pPr>
    </w:p>
    <w:p w14:paraId="7F5D8B2D" w14:textId="0456E10F" w:rsidR="00567F0B" w:rsidRPr="00002924" w:rsidRDefault="00DE3E50">
      <w:pPr>
        <w:spacing w:before="240"/>
        <w:jc w:val="center"/>
        <w:rPr>
          <w:rFonts w:ascii="標楷體" w:eastAsia="標楷體"/>
          <w:b/>
          <w:bCs/>
          <w:sz w:val="32"/>
          <w:szCs w:val="32"/>
        </w:rPr>
      </w:pPr>
      <w:r w:rsidRPr="00002924">
        <w:rPr>
          <w:rFonts w:ascii="標楷體" w:eastAsia="標楷體" w:hint="eastAsia"/>
          <w:b/>
          <w:bCs/>
          <w:sz w:val="32"/>
          <w:szCs w:val="32"/>
        </w:rPr>
        <w:lastRenderedPageBreak/>
        <w:t>東海大學</w:t>
      </w:r>
      <w:r w:rsidR="00732259">
        <w:rPr>
          <w:rFonts w:ascii="標楷體" w:eastAsia="標楷體" w:hint="eastAsia"/>
          <w:b/>
          <w:bCs/>
          <w:sz w:val="32"/>
          <w:szCs w:val="32"/>
        </w:rPr>
        <w:t>智慧財產權</w:t>
      </w:r>
      <w:r w:rsidR="00567F0B" w:rsidRPr="00002924">
        <w:rPr>
          <w:rFonts w:ascii="標楷體" w:eastAsia="標楷體" w:hint="eastAsia"/>
          <w:b/>
          <w:bCs/>
          <w:sz w:val="32"/>
          <w:szCs w:val="32"/>
        </w:rPr>
        <w:t>讓與</w:t>
      </w:r>
      <w:r w:rsidR="00822C37">
        <w:rPr>
          <w:rFonts w:ascii="標楷體" w:eastAsia="標楷體" w:hint="eastAsia"/>
          <w:b/>
          <w:bCs/>
          <w:sz w:val="32"/>
          <w:szCs w:val="32"/>
        </w:rPr>
        <w:t>契</w:t>
      </w:r>
      <w:r w:rsidR="00567F0B" w:rsidRPr="00002924">
        <w:rPr>
          <w:rFonts w:ascii="標楷體" w:eastAsia="標楷體" w:hint="eastAsia"/>
          <w:b/>
          <w:bCs/>
          <w:sz w:val="32"/>
          <w:szCs w:val="32"/>
        </w:rPr>
        <w:t>約書</w:t>
      </w:r>
    </w:p>
    <w:p w14:paraId="42B13A8E" w14:textId="77777777" w:rsidR="00002924" w:rsidRPr="005703A1" w:rsidRDefault="00002924" w:rsidP="00002924">
      <w:pPr>
        <w:tabs>
          <w:tab w:val="left" w:pos="6300"/>
        </w:tabs>
        <w:suppressAutoHyphens/>
        <w:autoSpaceDN w:val="0"/>
        <w:spacing w:after="120" w:line="360" w:lineRule="atLeast"/>
        <w:jc w:val="both"/>
        <w:textAlignment w:val="baseline"/>
        <w:rPr>
          <w:kern w:val="3"/>
          <w:sz w:val="22"/>
          <w:szCs w:val="18"/>
        </w:rPr>
      </w:pPr>
      <w:r w:rsidRPr="00002924">
        <w:rPr>
          <w:rFonts w:ascii="標楷體" w:eastAsia="標楷體" w:hAnsi="標楷體"/>
          <w:b/>
          <w:kern w:val="3"/>
          <w:szCs w:val="18"/>
        </w:rPr>
        <w:t>立合約書人</w:t>
      </w:r>
      <w:r w:rsidRPr="00002924">
        <w:rPr>
          <w:rFonts w:ascii="標楷體" w:eastAsia="標楷體" w:hAnsi="標楷體"/>
          <w:kern w:val="3"/>
          <w:szCs w:val="18"/>
        </w:rPr>
        <w:t>：</w:t>
      </w:r>
      <w:r>
        <w:rPr>
          <w:rFonts w:ascii="標楷體" w:eastAsia="標楷體" w:hAnsi="標楷體" w:hint="eastAsia"/>
          <w:kern w:val="3"/>
          <w:szCs w:val="18"/>
          <w:u w:val="single"/>
        </w:rPr>
        <w:t xml:space="preserve">　　　　　　　　　　　　　　　 </w:t>
      </w:r>
      <w:r w:rsidRPr="00002924">
        <w:rPr>
          <w:rFonts w:ascii="標楷體" w:eastAsia="標楷體" w:hAnsi="標楷體"/>
          <w:kern w:val="3"/>
          <w:szCs w:val="18"/>
        </w:rPr>
        <w:t>（</w:t>
      </w:r>
      <w:r>
        <w:rPr>
          <w:rFonts w:ascii="標楷體" w:eastAsia="標楷體" w:hAnsi="標楷體" w:hint="eastAsia"/>
          <w:kern w:val="3"/>
          <w:szCs w:val="18"/>
        </w:rPr>
        <w:t>受讓方，</w:t>
      </w:r>
      <w:r w:rsidRPr="00002924">
        <w:rPr>
          <w:rFonts w:ascii="標楷體" w:eastAsia="標楷體" w:hAnsi="標楷體"/>
          <w:kern w:val="3"/>
          <w:szCs w:val="18"/>
        </w:rPr>
        <w:t>以下簡稱</w:t>
      </w:r>
      <w:r>
        <w:rPr>
          <w:rFonts w:ascii="標楷體" w:eastAsia="標楷體" w:hint="eastAsia"/>
        </w:rPr>
        <w:t>「</w:t>
      </w:r>
      <w:r w:rsidRPr="00002924">
        <w:rPr>
          <w:rFonts w:ascii="標楷體" w:eastAsia="標楷體" w:hAnsi="標楷體"/>
          <w:kern w:val="3"/>
          <w:szCs w:val="18"/>
        </w:rPr>
        <w:t>甲方</w:t>
      </w:r>
      <w:r>
        <w:rPr>
          <w:rFonts w:ascii="標楷體" w:eastAsia="標楷體" w:hint="eastAsia"/>
        </w:rPr>
        <w:t>」</w:t>
      </w:r>
      <w:r w:rsidRPr="00002924">
        <w:rPr>
          <w:rFonts w:ascii="標楷體" w:eastAsia="標楷體" w:hAnsi="標楷體"/>
          <w:kern w:val="3"/>
          <w:szCs w:val="18"/>
        </w:rPr>
        <w:t>）</w:t>
      </w:r>
    </w:p>
    <w:p w14:paraId="24202125" w14:textId="77777777" w:rsidR="00002924" w:rsidRPr="00002924" w:rsidRDefault="00002924" w:rsidP="00002924">
      <w:pPr>
        <w:tabs>
          <w:tab w:val="left" w:pos="2040"/>
          <w:tab w:val="left" w:pos="6300"/>
        </w:tabs>
        <w:suppressAutoHyphens/>
        <w:autoSpaceDN w:val="0"/>
        <w:spacing w:after="120" w:line="360" w:lineRule="atLeast"/>
        <w:jc w:val="both"/>
        <w:textAlignment w:val="baseline"/>
        <w:rPr>
          <w:rFonts w:eastAsia="新細明體, PMingLiU"/>
          <w:kern w:val="3"/>
          <w:sz w:val="22"/>
          <w:szCs w:val="18"/>
        </w:rPr>
      </w:pPr>
      <w:r w:rsidRPr="005703A1">
        <w:rPr>
          <w:rFonts w:hint="eastAsia"/>
          <w:kern w:val="3"/>
          <w:sz w:val="22"/>
          <w:szCs w:val="18"/>
        </w:rPr>
        <w:t xml:space="preserve">　　　　　　</w:t>
      </w:r>
      <w:r w:rsidRPr="005703A1">
        <w:rPr>
          <w:rFonts w:hint="eastAsia"/>
          <w:kern w:val="3"/>
          <w:sz w:val="22"/>
          <w:szCs w:val="18"/>
        </w:rPr>
        <w:t xml:space="preserve"> </w:t>
      </w:r>
      <w:r w:rsidRPr="005703A1">
        <w:rPr>
          <w:rFonts w:hint="eastAsia"/>
          <w:kern w:val="3"/>
          <w:sz w:val="22"/>
          <w:szCs w:val="18"/>
          <w:u w:val="single"/>
        </w:rPr>
        <w:t xml:space="preserve"> </w:t>
      </w:r>
      <w:r w:rsidRPr="005703A1">
        <w:rPr>
          <w:rFonts w:hint="eastAsia"/>
          <w:kern w:val="3"/>
          <w:sz w:val="22"/>
          <w:szCs w:val="18"/>
          <w:u w:val="single"/>
        </w:rPr>
        <w:t xml:space="preserve">　　　　</w:t>
      </w:r>
      <w:r w:rsidRPr="00002924">
        <w:rPr>
          <w:rFonts w:ascii="標楷體" w:eastAsia="標楷體" w:hAnsi="標楷體" w:hint="eastAsia"/>
          <w:kern w:val="3"/>
          <w:szCs w:val="18"/>
          <w:u w:val="single"/>
        </w:rPr>
        <w:t>東海大學</w:t>
      </w:r>
      <w:r>
        <w:rPr>
          <w:rFonts w:ascii="標楷體" w:eastAsia="標楷體" w:hAnsi="標楷體" w:hint="eastAsia"/>
          <w:kern w:val="3"/>
          <w:szCs w:val="18"/>
          <w:u w:val="single"/>
        </w:rPr>
        <w:t xml:space="preserve"> 　　　　　　</w:t>
      </w:r>
      <w:r w:rsidRPr="00002924">
        <w:rPr>
          <w:rFonts w:ascii="標楷體" w:eastAsia="標楷體" w:hAnsi="標楷體" w:hint="eastAsia"/>
          <w:kern w:val="3"/>
          <w:szCs w:val="18"/>
          <w:u w:val="single"/>
        </w:rPr>
        <w:t xml:space="preserve">　</w:t>
      </w:r>
      <w:r w:rsidRPr="00002924">
        <w:rPr>
          <w:rFonts w:ascii="標楷體" w:eastAsia="標楷體" w:hAnsi="標楷體"/>
          <w:kern w:val="3"/>
          <w:szCs w:val="18"/>
        </w:rPr>
        <w:t>（</w:t>
      </w:r>
      <w:r>
        <w:rPr>
          <w:rFonts w:ascii="標楷體" w:eastAsia="標楷體" w:hAnsi="標楷體" w:hint="eastAsia"/>
          <w:kern w:val="3"/>
          <w:szCs w:val="18"/>
        </w:rPr>
        <w:t>讓與方，</w:t>
      </w:r>
      <w:r w:rsidRPr="00002924">
        <w:rPr>
          <w:rFonts w:ascii="標楷體" w:eastAsia="標楷體" w:hAnsi="標楷體"/>
          <w:kern w:val="3"/>
          <w:szCs w:val="18"/>
        </w:rPr>
        <w:t>以下簡稱</w:t>
      </w:r>
      <w:r>
        <w:rPr>
          <w:rFonts w:ascii="標楷體" w:eastAsia="標楷體" w:hint="eastAsia"/>
        </w:rPr>
        <w:t>「</w:t>
      </w:r>
      <w:r w:rsidRPr="00002924">
        <w:rPr>
          <w:rFonts w:ascii="標楷體" w:eastAsia="標楷體" w:hAnsi="標楷體"/>
          <w:kern w:val="3"/>
          <w:szCs w:val="18"/>
        </w:rPr>
        <w:t>乙方</w:t>
      </w:r>
      <w:r>
        <w:rPr>
          <w:rFonts w:ascii="標楷體" w:eastAsia="標楷體" w:hint="eastAsia"/>
        </w:rPr>
        <w:t>」</w:t>
      </w:r>
      <w:r w:rsidRPr="00002924">
        <w:rPr>
          <w:rFonts w:ascii="標楷體" w:eastAsia="標楷體" w:hAnsi="標楷體"/>
          <w:kern w:val="3"/>
          <w:szCs w:val="18"/>
        </w:rPr>
        <w:t>）</w:t>
      </w:r>
    </w:p>
    <w:p w14:paraId="7FA44DD2" w14:textId="31F63C40" w:rsidR="00002924" w:rsidRPr="00002924" w:rsidRDefault="00002924" w:rsidP="00002924">
      <w:pPr>
        <w:jc w:val="both"/>
        <w:rPr>
          <w:rFonts w:ascii="標楷體" w:eastAsia="標楷體"/>
        </w:rPr>
      </w:pPr>
      <w:r>
        <w:rPr>
          <w:rFonts w:ascii="標楷體" w:eastAsia="標楷體" w:hint="eastAsia"/>
        </w:rPr>
        <w:t>緣甲乙雙方為特定</w:t>
      </w:r>
      <w:r w:rsidR="00732259">
        <w:rPr>
          <w:rFonts w:ascii="標楷體" w:eastAsia="標楷體" w:hint="eastAsia"/>
        </w:rPr>
        <w:t>智慧財產權</w:t>
      </w:r>
      <w:r>
        <w:rPr>
          <w:rFonts w:ascii="標楷體" w:eastAsia="標楷體" w:hint="eastAsia"/>
        </w:rPr>
        <w:t>之讓與事項，雙</w:t>
      </w:r>
      <w:r w:rsidRPr="00002924">
        <w:rPr>
          <w:rFonts w:ascii="標楷體" w:eastAsia="標楷體" w:hint="eastAsia"/>
        </w:rPr>
        <w:t>方同意本於誠信原則，協議</w:t>
      </w:r>
      <w:r>
        <w:rPr>
          <w:rFonts w:ascii="標楷體" w:eastAsia="標楷體" w:hint="eastAsia"/>
        </w:rPr>
        <w:t>下</w:t>
      </w:r>
      <w:r w:rsidRPr="00002924">
        <w:rPr>
          <w:rFonts w:ascii="標楷體" w:eastAsia="標楷體" w:hint="eastAsia"/>
        </w:rPr>
        <w:t>列條款，以為共同遵守：</w:t>
      </w:r>
    </w:p>
    <w:p w14:paraId="5D4A7922" w14:textId="77777777" w:rsidR="00567F0B" w:rsidRDefault="00567F0B">
      <w:pPr>
        <w:spacing w:before="240"/>
        <w:jc w:val="both"/>
        <w:rPr>
          <w:rFonts w:ascii="標楷體" w:eastAsia="標楷體"/>
        </w:rPr>
      </w:pPr>
      <w:r>
        <w:rPr>
          <w:rFonts w:ascii="標楷體" w:eastAsia="標楷體" w:hint="eastAsia"/>
        </w:rPr>
        <w:t>第一條：雙方合意</w:t>
      </w:r>
    </w:p>
    <w:p w14:paraId="0D15F355" w14:textId="42D2FF4B" w:rsidR="00567F0B" w:rsidRDefault="00567F0B" w:rsidP="00F10995">
      <w:pPr>
        <w:spacing w:after="240"/>
        <w:ind w:left="960"/>
        <w:jc w:val="both"/>
        <w:rPr>
          <w:rFonts w:ascii="標楷體" w:eastAsia="標楷體"/>
          <w:color w:val="0000FF"/>
        </w:rPr>
      </w:pPr>
      <w:r w:rsidRPr="00E0474E">
        <w:rPr>
          <w:rFonts w:ascii="標楷體" w:eastAsia="標楷體" w:hint="eastAsia"/>
        </w:rPr>
        <w:t>乙方同意依下列條件讓與</w:t>
      </w:r>
      <w:r w:rsidR="008A5FC8">
        <w:rPr>
          <w:rFonts w:ascii="標楷體" w:eastAsia="標楷體" w:hint="eastAsia"/>
        </w:rPr>
        <w:t>乙方所有之</w:t>
      </w:r>
      <w:r w:rsidR="00A32EBC" w:rsidRPr="00E0474E">
        <w:rPr>
          <w:rFonts w:ascii="標楷體" w:eastAsia="標楷體" w:hint="eastAsia"/>
        </w:rPr>
        <w:t>研發</w:t>
      </w:r>
      <w:r w:rsidRPr="00E0474E">
        <w:rPr>
          <w:rFonts w:ascii="標楷體" w:eastAsia="標楷體" w:hint="eastAsia"/>
        </w:rPr>
        <w:t>成果</w:t>
      </w:r>
      <w:r w:rsidRPr="00E0474E">
        <w:rPr>
          <w:rFonts w:ascii="標楷體" w:eastAsia="標楷體"/>
        </w:rPr>
        <w:t>(</w:t>
      </w:r>
      <w:r w:rsidR="00732259">
        <w:rPr>
          <w:rFonts w:ascii="標楷體" w:eastAsia="標楷體" w:hint="eastAsia"/>
        </w:rPr>
        <w:t>智慧財產權</w:t>
      </w:r>
      <w:r w:rsidR="0013147C">
        <w:rPr>
          <w:rFonts w:ascii="標楷體" w:eastAsia="標楷體" w:hint="eastAsia"/>
        </w:rPr>
        <w:t>名稱：</w:t>
      </w:r>
      <w:r w:rsidR="0013147C" w:rsidRPr="0013147C">
        <w:rPr>
          <w:rFonts w:ascii="標楷體" w:eastAsia="標楷體" w:hint="eastAsia"/>
          <w:u w:val="single"/>
        </w:rPr>
        <w:t xml:space="preserve">　　　　　　</w:t>
      </w:r>
      <w:r w:rsidR="0013147C">
        <w:rPr>
          <w:rFonts w:ascii="標楷體" w:eastAsia="標楷體" w:hint="eastAsia"/>
        </w:rPr>
        <w:t>，</w:t>
      </w:r>
      <w:r w:rsidRPr="00E0474E">
        <w:rPr>
          <w:rFonts w:ascii="標楷體" w:eastAsia="標楷體" w:hint="eastAsia"/>
        </w:rPr>
        <w:t>以下統稱「本</w:t>
      </w:r>
      <w:r w:rsidR="00732259">
        <w:rPr>
          <w:rFonts w:ascii="標楷體" w:eastAsia="標楷體" w:hint="eastAsia"/>
        </w:rPr>
        <w:t>成果</w:t>
      </w:r>
      <w:r w:rsidRPr="00E0474E">
        <w:rPr>
          <w:rFonts w:ascii="標楷體" w:eastAsia="標楷體" w:hint="eastAsia"/>
        </w:rPr>
        <w:t>」</w:t>
      </w:r>
      <w:r w:rsidRPr="00E0474E">
        <w:rPr>
          <w:rFonts w:ascii="標楷體" w:eastAsia="標楷體"/>
        </w:rPr>
        <w:t>)</w:t>
      </w:r>
      <w:r w:rsidR="008A5FC8">
        <w:rPr>
          <w:rFonts w:ascii="標楷體" w:eastAsia="標楷體" w:hint="eastAsia"/>
        </w:rPr>
        <w:t>予甲方</w:t>
      </w:r>
      <w:r w:rsidRPr="00E0474E">
        <w:rPr>
          <w:rFonts w:ascii="標楷體" w:eastAsia="標楷體" w:hint="eastAsia"/>
        </w:rPr>
        <w:t>；</w:t>
      </w:r>
      <w:r>
        <w:rPr>
          <w:rFonts w:ascii="標楷體" w:eastAsia="標楷體" w:hint="eastAsia"/>
        </w:rPr>
        <w:t>甲方亦同意依下列條件受讓</w:t>
      </w:r>
      <w:r w:rsidR="00732259">
        <w:rPr>
          <w:rFonts w:ascii="標楷體" w:eastAsia="標楷體" w:hint="eastAsia"/>
        </w:rPr>
        <w:t>本成果</w:t>
      </w:r>
      <w:r>
        <w:rPr>
          <w:rFonts w:ascii="標楷體" w:eastAsia="標楷體" w:hint="eastAsia"/>
        </w:rPr>
        <w:t>。</w:t>
      </w:r>
    </w:p>
    <w:p w14:paraId="1E24BF86" w14:textId="77777777" w:rsidR="00567F0B" w:rsidRDefault="00567F0B">
      <w:pPr>
        <w:pStyle w:val="a3"/>
        <w:ind w:left="0" w:right="26"/>
        <w:jc w:val="both"/>
        <w:rPr>
          <w:rFonts w:hAnsi="標楷體"/>
          <w:color w:val="000000"/>
        </w:rPr>
      </w:pPr>
      <w:r>
        <w:rPr>
          <w:rFonts w:hAnsi="標楷體" w:hint="eastAsia"/>
          <w:color w:val="000000"/>
        </w:rPr>
        <w:t>第二條：讓與金</w:t>
      </w:r>
    </w:p>
    <w:p w14:paraId="02D441A3" w14:textId="77777777" w:rsidR="00567F0B" w:rsidRPr="0013147C" w:rsidRDefault="00567F0B" w:rsidP="0013147C">
      <w:pPr>
        <w:pStyle w:val="a3"/>
        <w:spacing w:after="240"/>
        <w:ind w:right="26"/>
        <w:jc w:val="both"/>
        <w:rPr>
          <w:rFonts w:hAnsi="標楷體"/>
          <w:color w:val="000000"/>
        </w:rPr>
      </w:pPr>
      <w:r>
        <w:rPr>
          <w:rFonts w:hAnsi="標楷體"/>
          <w:color w:val="000000"/>
        </w:rPr>
        <w:t>甲方應支付乙方</w:t>
      </w:r>
      <w:r>
        <w:rPr>
          <w:rFonts w:hAnsi="標楷體" w:hint="eastAsia"/>
          <w:color w:val="000000"/>
        </w:rPr>
        <w:t>讓與金</w:t>
      </w:r>
      <w:r>
        <w:rPr>
          <w:rFonts w:hAnsi="標楷體"/>
          <w:color w:val="000000"/>
        </w:rPr>
        <w:t>共計新台幣</w:t>
      </w:r>
      <w:r>
        <w:rPr>
          <w:rFonts w:hAnsi="標楷體" w:hint="eastAsia"/>
          <w:color w:val="000000"/>
        </w:rPr>
        <w:t>____________</w:t>
      </w:r>
      <w:r>
        <w:rPr>
          <w:rFonts w:hAnsi="標楷體"/>
          <w:color w:val="000000"/>
        </w:rPr>
        <w:t>萬元整</w:t>
      </w:r>
      <w:r>
        <w:rPr>
          <w:rFonts w:hAnsi="標楷體" w:hint="eastAsia"/>
          <w:color w:val="000000"/>
        </w:rPr>
        <w:t xml:space="preserve">            </w:t>
      </w:r>
      <w:r>
        <w:rPr>
          <w:rFonts w:hAnsi="標楷體"/>
          <w:color w:val="000000"/>
        </w:rPr>
        <w:t>(不含</w:t>
      </w:r>
      <w:r w:rsidR="00187888">
        <w:rPr>
          <w:rFonts w:hAnsi="標楷體" w:hint="eastAsia"/>
          <w:color w:val="000000"/>
        </w:rPr>
        <w:t>稅</w:t>
      </w:r>
      <w:r>
        <w:rPr>
          <w:rFonts w:hAnsi="標楷體"/>
          <w:color w:val="000000"/>
        </w:rPr>
        <w:t>)。</w:t>
      </w:r>
    </w:p>
    <w:p w14:paraId="23E6C868" w14:textId="77777777" w:rsidR="00567F0B" w:rsidRDefault="00567F0B">
      <w:pPr>
        <w:jc w:val="both"/>
        <w:rPr>
          <w:rFonts w:ascii="標楷體" w:eastAsia="標楷體" w:hAnsi="標楷體"/>
          <w:color w:val="000000"/>
        </w:rPr>
      </w:pPr>
      <w:r>
        <w:rPr>
          <w:rFonts w:ascii="標楷體" w:eastAsia="標楷體" w:hint="eastAsia"/>
        </w:rPr>
        <w:t>第三條：</w:t>
      </w:r>
      <w:r>
        <w:rPr>
          <w:rFonts w:ascii="標楷體" w:eastAsia="標楷體" w:hAnsi="標楷體" w:hint="eastAsia"/>
          <w:color w:val="000000"/>
        </w:rPr>
        <w:t>付款辦法</w:t>
      </w:r>
    </w:p>
    <w:p w14:paraId="67A30E7B" w14:textId="77777777" w:rsidR="00567F0B" w:rsidRDefault="00567F0B" w:rsidP="008A5FC8">
      <w:pPr>
        <w:pStyle w:val="3"/>
        <w:rPr>
          <w:rFonts w:hAnsi="標楷體"/>
          <w:color w:val="000000"/>
        </w:rPr>
      </w:pPr>
      <w:r w:rsidRPr="008A5FC8">
        <w:rPr>
          <w:rFonts w:hAnsi="標楷體" w:hint="eastAsia"/>
          <w:color w:val="000000"/>
        </w:rPr>
        <w:t>一、</w:t>
      </w:r>
      <w:r>
        <w:rPr>
          <w:rFonts w:hAnsi="標楷體" w:hint="eastAsia"/>
          <w:color w:val="000000"/>
        </w:rPr>
        <w:t>甲方應將前項讓與金，依下列付款方式支付乙方。</w:t>
      </w:r>
    </w:p>
    <w:p w14:paraId="756F6736" w14:textId="77777777" w:rsidR="008A5FC8" w:rsidRDefault="0013147C" w:rsidP="008A5FC8">
      <w:pPr>
        <w:pStyle w:val="3"/>
        <w:ind w:leftChars="600" w:left="1922" w:hanging="482"/>
        <w:rPr>
          <w:rFonts w:hAnsi="標楷體"/>
          <w:color w:val="000000"/>
        </w:rPr>
      </w:pPr>
      <w:r>
        <w:rPr>
          <w:rFonts w:hAnsi="標楷體" w:hint="eastAsia"/>
          <w:color w:val="000000"/>
        </w:rPr>
        <w:t>（</w:t>
      </w:r>
      <w:r w:rsidR="00567F0B">
        <w:rPr>
          <w:rFonts w:hAnsi="標楷體" w:hint="eastAsia"/>
          <w:color w:val="000000"/>
        </w:rPr>
        <w:t>一）民國</w:t>
      </w:r>
      <w:r w:rsidR="00567F0B" w:rsidRPr="008A5FC8">
        <w:rPr>
          <w:rFonts w:hAnsi="標楷體" w:hint="eastAsia"/>
          <w:color w:val="000000"/>
          <w:u w:val="single"/>
        </w:rPr>
        <w:t xml:space="preserve">    </w:t>
      </w:r>
      <w:r w:rsidR="00567F0B">
        <w:rPr>
          <w:rFonts w:hAnsi="標楷體" w:hint="eastAsia"/>
          <w:color w:val="000000"/>
        </w:rPr>
        <w:t>年</w:t>
      </w:r>
      <w:r w:rsidR="00567F0B" w:rsidRPr="008A5FC8">
        <w:rPr>
          <w:rFonts w:hAnsi="標楷體" w:hint="eastAsia"/>
          <w:color w:val="000000"/>
          <w:u w:val="single"/>
        </w:rPr>
        <w:t xml:space="preserve">  </w:t>
      </w:r>
      <w:r w:rsidR="00567F0B">
        <w:rPr>
          <w:rFonts w:hAnsi="標楷體" w:hint="eastAsia"/>
          <w:color w:val="000000"/>
        </w:rPr>
        <w:t>月</w:t>
      </w:r>
      <w:r w:rsidR="00567F0B" w:rsidRPr="008A5FC8">
        <w:rPr>
          <w:rFonts w:hAnsi="標楷體" w:hint="eastAsia"/>
          <w:color w:val="000000"/>
          <w:u w:val="single"/>
        </w:rPr>
        <w:t xml:space="preserve">  </w:t>
      </w:r>
      <w:r w:rsidR="00567F0B">
        <w:rPr>
          <w:rFonts w:hAnsi="標楷體" w:hint="eastAsia"/>
          <w:color w:val="000000"/>
        </w:rPr>
        <w:t>日，支付新台幣</w:t>
      </w:r>
      <w:r w:rsidR="00567F0B" w:rsidRPr="008A5FC8">
        <w:rPr>
          <w:rFonts w:hAnsi="標楷體" w:hint="eastAsia"/>
          <w:color w:val="000000"/>
          <w:u w:val="single"/>
        </w:rPr>
        <w:t xml:space="preserve">         </w:t>
      </w:r>
      <w:r w:rsidR="00567F0B">
        <w:rPr>
          <w:rFonts w:hAnsi="標楷體" w:hint="eastAsia"/>
          <w:color w:val="000000"/>
        </w:rPr>
        <w:t>萬元。</w:t>
      </w:r>
    </w:p>
    <w:p w14:paraId="4DD77D59" w14:textId="77777777" w:rsidR="00567F0B" w:rsidRDefault="0013147C" w:rsidP="008A5FC8">
      <w:pPr>
        <w:pStyle w:val="3"/>
        <w:ind w:leftChars="600" w:left="1922" w:hanging="482"/>
        <w:rPr>
          <w:rFonts w:hAnsi="標楷體"/>
          <w:color w:val="000000"/>
        </w:rPr>
      </w:pPr>
      <w:r>
        <w:rPr>
          <w:rFonts w:hAnsi="標楷體" w:hint="eastAsia"/>
          <w:color w:val="000000"/>
        </w:rPr>
        <w:t>（</w:t>
      </w:r>
      <w:r w:rsidR="00567F0B">
        <w:rPr>
          <w:rFonts w:hAnsi="標楷體" w:hint="eastAsia"/>
          <w:color w:val="000000"/>
        </w:rPr>
        <w:t>二）</w:t>
      </w:r>
      <w:r w:rsidR="008A5FC8">
        <w:rPr>
          <w:rFonts w:hAnsi="標楷體" w:hint="eastAsia"/>
          <w:color w:val="000000"/>
        </w:rPr>
        <w:t>民國</w:t>
      </w:r>
      <w:r w:rsidR="008A5FC8" w:rsidRPr="008A5FC8">
        <w:rPr>
          <w:rFonts w:hAnsi="標楷體" w:hint="eastAsia"/>
          <w:color w:val="000000"/>
          <w:u w:val="single"/>
        </w:rPr>
        <w:t xml:space="preserve">    </w:t>
      </w:r>
      <w:r w:rsidR="008A5FC8">
        <w:rPr>
          <w:rFonts w:hAnsi="標楷體" w:hint="eastAsia"/>
          <w:color w:val="000000"/>
        </w:rPr>
        <w:t>年</w:t>
      </w:r>
      <w:r w:rsidR="008A5FC8" w:rsidRPr="008A5FC8">
        <w:rPr>
          <w:rFonts w:hAnsi="標楷體" w:hint="eastAsia"/>
          <w:color w:val="000000"/>
          <w:u w:val="single"/>
        </w:rPr>
        <w:t xml:space="preserve">  </w:t>
      </w:r>
      <w:r w:rsidR="008A5FC8">
        <w:rPr>
          <w:rFonts w:hAnsi="標楷體" w:hint="eastAsia"/>
          <w:color w:val="000000"/>
        </w:rPr>
        <w:t>月</w:t>
      </w:r>
      <w:r w:rsidR="008A5FC8" w:rsidRPr="008A5FC8">
        <w:rPr>
          <w:rFonts w:hAnsi="標楷體" w:hint="eastAsia"/>
          <w:color w:val="000000"/>
          <w:u w:val="single"/>
        </w:rPr>
        <w:t xml:space="preserve">  </w:t>
      </w:r>
      <w:r w:rsidR="008A5FC8">
        <w:rPr>
          <w:rFonts w:hAnsi="標楷體" w:hint="eastAsia"/>
          <w:color w:val="000000"/>
        </w:rPr>
        <w:t>日，支付新台幣</w:t>
      </w:r>
      <w:r w:rsidR="008A5FC8" w:rsidRPr="008A5FC8">
        <w:rPr>
          <w:rFonts w:hAnsi="標楷體" w:hint="eastAsia"/>
          <w:color w:val="000000"/>
          <w:u w:val="single"/>
        </w:rPr>
        <w:t xml:space="preserve">         </w:t>
      </w:r>
      <w:r w:rsidR="008A5FC8">
        <w:rPr>
          <w:rFonts w:hAnsi="標楷體" w:hint="eastAsia"/>
          <w:color w:val="000000"/>
        </w:rPr>
        <w:t>萬元。</w:t>
      </w:r>
      <w:r w:rsidR="00567F0B">
        <w:rPr>
          <w:rFonts w:hAnsi="標楷體"/>
          <w:color w:val="000000"/>
        </w:rPr>
        <w:t xml:space="preserve">                            </w:t>
      </w:r>
    </w:p>
    <w:p w14:paraId="5EF0AD8D" w14:textId="60971B6E" w:rsidR="00567F0B" w:rsidRPr="00035AD0" w:rsidRDefault="00567F0B" w:rsidP="00035AD0">
      <w:pPr>
        <w:pStyle w:val="3"/>
      </w:pPr>
      <w:r>
        <w:rPr>
          <w:rFonts w:hAnsi="標楷體" w:hint="eastAsia"/>
          <w:color w:val="000000"/>
        </w:rPr>
        <w:t>二、甲方支付乙方之款項</w:t>
      </w:r>
      <w:r w:rsidR="00035AD0" w:rsidRPr="0013147C">
        <w:rPr>
          <w:rFonts w:hint="eastAsia"/>
        </w:rPr>
        <w:t>應</w:t>
      </w:r>
      <w:r w:rsidR="00035AD0">
        <w:rPr>
          <w:rFonts w:hint="eastAsia"/>
        </w:rPr>
        <w:t>於</w:t>
      </w:r>
      <w:r w:rsidR="00035AD0" w:rsidRPr="0013147C">
        <w:rPr>
          <w:rFonts w:hint="eastAsia"/>
        </w:rPr>
        <w:t>本</w:t>
      </w:r>
      <w:r w:rsidR="00E55F19">
        <w:rPr>
          <w:rFonts w:hint="eastAsia"/>
        </w:rPr>
        <w:t>契</w:t>
      </w:r>
      <w:r w:rsidR="00035AD0" w:rsidRPr="0013147C">
        <w:rPr>
          <w:rFonts w:hint="eastAsia"/>
        </w:rPr>
        <w:t>約生效後，於本條第一款規定期限</w:t>
      </w:r>
      <w:r w:rsidR="008A5FC8">
        <w:rPr>
          <w:rFonts w:hint="eastAsia"/>
        </w:rPr>
        <w:t>內</w:t>
      </w:r>
      <w:r w:rsidR="00035AD0" w:rsidRPr="0013147C">
        <w:rPr>
          <w:rFonts w:hint="eastAsia"/>
        </w:rPr>
        <w:t>（遇例假日順延），以現金或即期支票一併繳送</w:t>
      </w:r>
      <w:r w:rsidR="008A5FC8">
        <w:rPr>
          <w:rFonts w:hint="eastAsia"/>
        </w:rPr>
        <w:t>乙</w:t>
      </w:r>
      <w:r w:rsidR="00035AD0" w:rsidRPr="0013147C">
        <w:rPr>
          <w:rFonts w:hint="eastAsia"/>
        </w:rPr>
        <w:t>方或將款項匯入</w:t>
      </w:r>
      <w:r w:rsidR="00035AD0">
        <w:rPr>
          <w:rFonts w:hint="eastAsia"/>
        </w:rPr>
        <w:t>乙</w:t>
      </w:r>
      <w:r w:rsidR="00035AD0" w:rsidRPr="0013147C">
        <w:rPr>
          <w:rFonts w:hint="eastAsia"/>
        </w:rPr>
        <w:t>方</w:t>
      </w:r>
      <w:r w:rsidR="00732259">
        <w:rPr>
          <w:rFonts w:hint="eastAsia"/>
        </w:rPr>
        <w:t>帳</w:t>
      </w:r>
      <w:r w:rsidR="00035AD0" w:rsidRPr="0013147C">
        <w:rPr>
          <w:rFonts w:hint="eastAsia"/>
        </w:rPr>
        <w:t>戶（兆豐國際商業銀行向上分行（代碼0170837）；帳號：083-10-283799；戶名：東海大學）。</w:t>
      </w:r>
    </w:p>
    <w:p w14:paraId="523EDB7B" w14:textId="5C4C03FA" w:rsidR="00567F0B" w:rsidRDefault="00567F0B">
      <w:pPr>
        <w:spacing w:before="240"/>
        <w:jc w:val="both"/>
        <w:rPr>
          <w:rFonts w:ascii="標楷體" w:eastAsia="標楷體"/>
        </w:rPr>
      </w:pPr>
      <w:r>
        <w:rPr>
          <w:rFonts w:ascii="標楷體" w:eastAsia="標楷體" w:hint="eastAsia"/>
        </w:rPr>
        <w:t>第四條：讓與登記及</w:t>
      </w:r>
      <w:r w:rsidR="00732259">
        <w:rPr>
          <w:rFonts w:ascii="標楷體" w:eastAsia="標楷體" w:hint="eastAsia"/>
        </w:rPr>
        <w:t>智慧財產權</w:t>
      </w:r>
      <w:r>
        <w:rPr>
          <w:rFonts w:ascii="標楷體" w:eastAsia="標楷體" w:hint="eastAsia"/>
        </w:rPr>
        <w:t>維護費用</w:t>
      </w:r>
    </w:p>
    <w:p w14:paraId="5076CEAE" w14:textId="04027CDC" w:rsidR="00567F0B" w:rsidRPr="00035AD0" w:rsidRDefault="00567F0B" w:rsidP="00035AD0">
      <w:pPr>
        <w:ind w:left="1440" w:hanging="480"/>
        <w:jc w:val="both"/>
        <w:rPr>
          <w:rFonts w:ascii="標楷體" w:eastAsia="標楷體"/>
        </w:rPr>
      </w:pPr>
      <w:r w:rsidRPr="00035AD0">
        <w:rPr>
          <w:rFonts w:ascii="標楷體" w:eastAsia="標楷體" w:hint="eastAsia"/>
        </w:rPr>
        <w:t>一、</w:t>
      </w:r>
      <w:r w:rsidR="00732259">
        <w:rPr>
          <w:rFonts w:ascii="標楷體" w:eastAsia="標楷體" w:hint="eastAsia"/>
        </w:rPr>
        <w:t>本成果</w:t>
      </w:r>
      <w:r w:rsidRPr="00035AD0">
        <w:rPr>
          <w:rFonts w:ascii="標楷體" w:eastAsia="標楷體" w:hint="eastAsia"/>
        </w:rPr>
        <w:t>之讓與登記手續由甲方負責辦理</w:t>
      </w:r>
      <w:r w:rsidR="00187888" w:rsidRPr="00035AD0">
        <w:rPr>
          <w:rFonts w:ascii="標楷體" w:eastAsia="標楷體" w:hint="eastAsia"/>
        </w:rPr>
        <w:t>。甲方並同意</w:t>
      </w:r>
      <w:r w:rsidRPr="00035AD0">
        <w:rPr>
          <w:rFonts w:ascii="標楷體" w:eastAsia="標楷體" w:hint="eastAsia"/>
        </w:rPr>
        <w:t>負擔讓與手續所需之一切費用</w:t>
      </w:r>
      <w:r w:rsidR="00187888" w:rsidRPr="00035AD0">
        <w:rPr>
          <w:rFonts w:ascii="標楷體" w:eastAsia="標楷體" w:hint="eastAsia"/>
        </w:rPr>
        <w:t>及衍生之各項稅捐</w:t>
      </w:r>
      <w:r w:rsidRPr="00035AD0">
        <w:rPr>
          <w:rFonts w:ascii="標楷體" w:eastAsia="標楷體" w:hint="eastAsia"/>
        </w:rPr>
        <w:t>。</w:t>
      </w:r>
    </w:p>
    <w:p w14:paraId="78E3D09C" w14:textId="32FB16B6" w:rsidR="00567F0B" w:rsidRDefault="00567F0B" w:rsidP="00035AD0">
      <w:pPr>
        <w:ind w:left="1440" w:hanging="480"/>
        <w:jc w:val="both"/>
        <w:rPr>
          <w:rFonts w:ascii="標楷體" w:eastAsia="標楷體"/>
        </w:rPr>
      </w:pPr>
      <w:r w:rsidRPr="00035AD0">
        <w:rPr>
          <w:rFonts w:ascii="標楷體" w:eastAsia="標楷體" w:hint="eastAsia"/>
        </w:rPr>
        <w:t>二、甲方應自</w:t>
      </w:r>
      <w:r w:rsidR="00A32EBC" w:rsidRPr="00035AD0">
        <w:rPr>
          <w:rFonts w:ascii="標楷體" w:eastAsia="標楷體" w:hint="eastAsia"/>
        </w:rPr>
        <w:t>雙方簽約後</w:t>
      </w:r>
      <w:r w:rsidRPr="00035AD0">
        <w:rPr>
          <w:rFonts w:ascii="標楷體" w:eastAsia="標楷體" w:hint="eastAsia"/>
        </w:rPr>
        <w:t>辦理</w:t>
      </w:r>
      <w:r w:rsidR="00732259">
        <w:rPr>
          <w:rFonts w:ascii="標楷體" w:eastAsia="標楷體" w:hint="eastAsia"/>
        </w:rPr>
        <w:t>智慧財產</w:t>
      </w:r>
      <w:r w:rsidRPr="00035AD0">
        <w:rPr>
          <w:rFonts w:ascii="標楷體" w:eastAsia="標楷體" w:hint="eastAsia"/>
        </w:rPr>
        <w:t>權讓</w:t>
      </w:r>
      <w:r w:rsidR="00732259">
        <w:rPr>
          <w:rFonts w:ascii="標楷體" w:eastAsia="標楷體" w:hint="eastAsia"/>
        </w:rPr>
        <w:t>與</w:t>
      </w:r>
      <w:r w:rsidR="00A32EBC" w:rsidRPr="00035AD0">
        <w:rPr>
          <w:rFonts w:ascii="標楷體" w:eastAsia="標楷體" w:hint="eastAsia"/>
        </w:rPr>
        <w:t>之日起負擔</w:t>
      </w:r>
      <w:r w:rsidR="00732259">
        <w:rPr>
          <w:rFonts w:ascii="標楷體" w:eastAsia="標楷體" w:hint="eastAsia"/>
        </w:rPr>
        <w:t>本成果</w:t>
      </w:r>
      <w:r w:rsidR="00A32EBC" w:rsidRPr="00035AD0">
        <w:rPr>
          <w:rFonts w:ascii="標楷體" w:eastAsia="標楷體" w:hint="eastAsia"/>
        </w:rPr>
        <w:t>之維護等相關費用；簽約</w:t>
      </w:r>
      <w:r>
        <w:rPr>
          <w:rFonts w:ascii="標楷體" w:eastAsia="標楷體" w:hint="eastAsia"/>
        </w:rPr>
        <w:t>日前之</w:t>
      </w:r>
      <w:r w:rsidR="00732259">
        <w:rPr>
          <w:rFonts w:ascii="標楷體" w:eastAsia="標楷體" w:hint="eastAsia"/>
        </w:rPr>
        <w:t>智慧財產權</w:t>
      </w:r>
      <w:r>
        <w:rPr>
          <w:rFonts w:ascii="標楷體" w:eastAsia="標楷體" w:hint="eastAsia"/>
        </w:rPr>
        <w:t>維護費用由乙方負擔。甲方未依規定自行繳費，因而致</w:t>
      </w:r>
      <w:r w:rsidR="00732259">
        <w:rPr>
          <w:rFonts w:ascii="標楷體" w:eastAsia="標楷體" w:hint="eastAsia"/>
        </w:rPr>
        <w:t>本成果</w:t>
      </w:r>
      <w:r>
        <w:rPr>
          <w:rFonts w:ascii="標楷體" w:eastAsia="標楷體" w:hint="eastAsia"/>
        </w:rPr>
        <w:t>發生失效或其他不利益之效果者，概由甲方自負其責，乙方毋須為甲方之利益繳交</w:t>
      </w:r>
      <w:r w:rsidR="00732259">
        <w:rPr>
          <w:rFonts w:ascii="標楷體" w:eastAsia="標楷體" w:hint="eastAsia"/>
        </w:rPr>
        <w:t>智慧財產權</w:t>
      </w:r>
      <w:r>
        <w:rPr>
          <w:rFonts w:ascii="標楷體" w:eastAsia="標楷體" w:hint="eastAsia"/>
        </w:rPr>
        <w:t>年費或行使任何</w:t>
      </w:r>
      <w:r w:rsidR="00732259">
        <w:rPr>
          <w:rFonts w:ascii="標楷體" w:eastAsia="標楷體" w:hint="eastAsia"/>
        </w:rPr>
        <w:t>相關</w:t>
      </w:r>
      <w:r>
        <w:rPr>
          <w:rFonts w:ascii="標楷體" w:eastAsia="標楷體" w:hint="eastAsia"/>
        </w:rPr>
        <w:t>法所規定之權利義務。</w:t>
      </w:r>
    </w:p>
    <w:p w14:paraId="56C6E3FC" w14:textId="77777777" w:rsidR="00567F0B" w:rsidRDefault="00567F0B">
      <w:pPr>
        <w:spacing w:before="240" w:line="240" w:lineRule="atLeast"/>
        <w:rPr>
          <w:rFonts w:ascii="標楷體" w:eastAsia="標楷體"/>
        </w:rPr>
      </w:pPr>
      <w:r>
        <w:rPr>
          <w:rFonts w:ascii="標楷體" w:eastAsia="標楷體" w:hint="eastAsia"/>
        </w:rPr>
        <w:t>第五條：法規遵守</w:t>
      </w:r>
    </w:p>
    <w:p w14:paraId="2725295E" w14:textId="057CFB62" w:rsidR="00567F0B" w:rsidRDefault="00053C1B">
      <w:pPr>
        <w:ind w:left="960"/>
        <w:jc w:val="both"/>
        <w:rPr>
          <w:rFonts w:ascii="標楷體" w:eastAsia="標楷體"/>
          <w:color w:val="000000"/>
        </w:rPr>
      </w:pPr>
      <w:r>
        <w:rPr>
          <w:rFonts w:ascii="標楷體" w:eastAsia="標楷體" w:hint="eastAsia"/>
        </w:rPr>
        <w:t>甲方特此同意其對於</w:t>
      </w:r>
      <w:r w:rsidR="00732259">
        <w:rPr>
          <w:rFonts w:ascii="標楷體" w:eastAsia="標楷體" w:hint="eastAsia"/>
        </w:rPr>
        <w:t>本成果</w:t>
      </w:r>
      <w:r>
        <w:rPr>
          <w:rFonts w:ascii="標楷體" w:eastAsia="標楷體" w:hint="eastAsia"/>
        </w:rPr>
        <w:t>若有自行或授權或轉讓予第三者於其他</w:t>
      </w:r>
      <w:r w:rsidR="00567F0B">
        <w:rPr>
          <w:rFonts w:ascii="標楷體" w:eastAsia="標楷體" w:hint="eastAsia"/>
        </w:rPr>
        <w:t>地區製造或使用時，應檢視該</w:t>
      </w:r>
      <w:r w:rsidR="00732259">
        <w:rPr>
          <w:rFonts w:ascii="標楷體" w:eastAsia="標楷體" w:hint="eastAsia"/>
        </w:rPr>
        <w:t>智慧財產權</w:t>
      </w:r>
      <w:r w:rsidR="00567F0B">
        <w:rPr>
          <w:rFonts w:ascii="標楷體" w:eastAsia="標楷體" w:hint="eastAsia"/>
        </w:rPr>
        <w:t>運用行為是否可能導致我國核心競爭力之削弱或影響國內研發創新佈局之情事，並遵守相關之法令規定，自行向主管機關為必要</w:t>
      </w:r>
      <w:r w:rsidR="00567F0B">
        <w:rPr>
          <w:rFonts w:ascii="標楷體" w:eastAsia="標楷體" w:hint="eastAsia"/>
          <w:color w:val="000000"/>
        </w:rPr>
        <w:t>之申請或取得核准。</w:t>
      </w:r>
    </w:p>
    <w:p w14:paraId="57B0C76D" w14:textId="77777777" w:rsidR="00567F0B" w:rsidRDefault="00567F0B">
      <w:pPr>
        <w:spacing w:before="240"/>
        <w:jc w:val="both"/>
        <w:rPr>
          <w:rFonts w:ascii="標楷體" w:eastAsia="標楷體"/>
        </w:rPr>
      </w:pPr>
      <w:r>
        <w:rPr>
          <w:rFonts w:ascii="標楷體" w:eastAsia="標楷體" w:hint="eastAsia"/>
        </w:rPr>
        <w:lastRenderedPageBreak/>
        <w:t>第六條：無擔保條款</w:t>
      </w:r>
    </w:p>
    <w:p w14:paraId="33DF76FE" w14:textId="15E8AB38" w:rsidR="00567F0B" w:rsidRDefault="00567F0B">
      <w:pPr>
        <w:pStyle w:val="a3"/>
        <w:jc w:val="both"/>
      </w:pPr>
      <w:r>
        <w:rPr>
          <w:rFonts w:hint="eastAsia"/>
        </w:rPr>
        <w:t>甲方同意並承認，本契約僅為乙方同意讓與</w:t>
      </w:r>
      <w:r w:rsidR="00732259">
        <w:rPr>
          <w:rFonts w:hint="eastAsia"/>
        </w:rPr>
        <w:t>本成果</w:t>
      </w:r>
      <w:r>
        <w:rPr>
          <w:rFonts w:hint="eastAsia"/>
        </w:rPr>
        <w:t>予甲方。乙方亦僅依</w:t>
      </w:r>
      <w:r w:rsidR="00732259">
        <w:rPr>
          <w:rFonts w:hint="eastAsia"/>
        </w:rPr>
        <w:t>智慧財產權</w:t>
      </w:r>
      <w:r>
        <w:rPr>
          <w:rFonts w:hint="eastAsia"/>
        </w:rPr>
        <w:t>現狀交付甲方，乙方不擔保</w:t>
      </w:r>
      <w:r w:rsidR="00732259">
        <w:rPr>
          <w:rFonts w:hint="eastAsia"/>
        </w:rPr>
        <w:t>本成果</w:t>
      </w:r>
      <w:r>
        <w:rPr>
          <w:rFonts w:hint="eastAsia"/>
        </w:rPr>
        <w:t>無瑕疵、亦不擔保</w:t>
      </w:r>
      <w:r w:rsidR="00732259">
        <w:rPr>
          <w:rFonts w:hint="eastAsia"/>
        </w:rPr>
        <w:t>本成果</w:t>
      </w:r>
      <w:r>
        <w:rPr>
          <w:rFonts w:hint="eastAsia"/>
        </w:rPr>
        <w:t>之合用</w:t>
      </w:r>
      <w:r w:rsidR="00A32EBC">
        <w:rPr>
          <w:rFonts w:hint="eastAsia"/>
        </w:rPr>
        <w:t>性或商品化之可能性</w:t>
      </w:r>
      <w:r>
        <w:t>。甲方或第三人因</w:t>
      </w:r>
      <w:r w:rsidR="00732259">
        <w:t>本成果</w:t>
      </w:r>
      <w:r>
        <w:t>發生任何損害時，乙方不負擔任何責任，包括相關侵權與瑕疵擔保責任</w:t>
      </w:r>
      <w:r>
        <w:rPr>
          <w:rFonts w:hint="eastAsia"/>
        </w:rPr>
        <w:t>。本契約生效後，</w:t>
      </w:r>
      <w:r w:rsidR="00732259">
        <w:rPr>
          <w:rFonts w:hint="eastAsia"/>
        </w:rPr>
        <w:t>本成果</w:t>
      </w:r>
      <w:r>
        <w:rPr>
          <w:rFonts w:hint="eastAsia"/>
        </w:rPr>
        <w:t>之任何舉發、被撤銷或其他糾紛，甲方同意自行負責，概與乙方無涉；乙方亦毋須返還或賠償任何款項予甲方。</w:t>
      </w:r>
    </w:p>
    <w:p w14:paraId="1EE4B250" w14:textId="77777777" w:rsidR="00567F0B" w:rsidRDefault="00567F0B">
      <w:pPr>
        <w:spacing w:before="240"/>
        <w:jc w:val="both"/>
        <w:rPr>
          <w:rFonts w:ascii="標楷體" w:eastAsia="標楷體"/>
        </w:rPr>
      </w:pPr>
      <w:r>
        <w:rPr>
          <w:rFonts w:ascii="標楷體" w:eastAsia="標楷體" w:hint="eastAsia"/>
        </w:rPr>
        <w:t>第七條：契約生效</w:t>
      </w:r>
    </w:p>
    <w:p w14:paraId="469957D7" w14:textId="77777777" w:rsidR="00567F0B" w:rsidRDefault="00567F0B">
      <w:pPr>
        <w:ind w:firstLine="958"/>
        <w:jc w:val="both"/>
        <w:rPr>
          <w:rFonts w:ascii="標楷體" w:eastAsia="標楷體"/>
        </w:rPr>
      </w:pPr>
      <w:r>
        <w:rPr>
          <w:rFonts w:ascii="標楷體" w:eastAsia="標楷體" w:hint="eastAsia"/>
        </w:rPr>
        <w:t>本契約經雙方依法簽章後生效。</w:t>
      </w:r>
    </w:p>
    <w:p w14:paraId="03CBB677" w14:textId="77777777" w:rsidR="00567F0B" w:rsidRDefault="00567F0B">
      <w:pPr>
        <w:spacing w:before="240"/>
        <w:jc w:val="both"/>
        <w:rPr>
          <w:rFonts w:ascii="標楷體" w:eastAsia="標楷體"/>
        </w:rPr>
      </w:pPr>
      <w:r>
        <w:rPr>
          <w:rFonts w:ascii="標楷體" w:eastAsia="標楷體" w:hint="eastAsia"/>
        </w:rPr>
        <w:t>第八條：違約效果</w:t>
      </w:r>
    </w:p>
    <w:p w14:paraId="3923A12A" w14:textId="77777777" w:rsidR="00567F0B" w:rsidRDefault="00567F0B">
      <w:pPr>
        <w:ind w:left="1440" w:hanging="480"/>
        <w:jc w:val="both"/>
        <w:rPr>
          <w:rFonts w:ascii="標楷體" w:eastAsia="標楷體"/>
        </w:rPr>
      </w:pPr>
      <w:r>
        <w:rPr>
          <w:rFonts w:ascii="標楷體" w:eastAsia="標楷體" w:hint="eastAsia"/>
        </w:rPr>
        <w:t>一、甲方不履行第三條付款辦法之約定或不按該約定履行時，除應補足欠款外，並應按遲延日數</w:t>
      </w:r>
      <w:r w:rsidR="00035AD0">
        <w:rPr>
          <w:rFonts w:ascii="標楷體" w:eastAsia="標楷體" w:hint="eastAsia"/>
        </w:rPr>
        <w:t>（</w:t>
      </w:r>
      <w:r>
        <w:rPr>
          <w:rFonts w:ascii="標楷體" w:eastAsia="標楷體" w:hint="eastAsia"/>
        </w:rPr>
        <w:t>不足一日者，以一日計</w:t>
      </w:r>
      <w:r w:rsidR="00035AD0">
        <w:rPr>
          <w:rFonts w:ascii="標楷體" w:eastAsia="標楷體" w:hint="eastAsia"/>
        </w:rPr>
        <w:t>）</w:t>
      </w:r>
      <w:r>
        <w:rPr>
          <w:rFonts w:ascii="標楷體" w:eastAsia="標楷體" w:hint="eastAsia"/>
        </w:rPr>
        <w:t>，依年利率百分之十計付遲延利息予乙方。</w:t>
      </w:r>
    </w:p>
    <w:p w14:paraId="26EA88FF" w14:textId="77777777" w:rsidR="00567F0B" w:rsidRDefault="00567F0B">
      <w:pPr>
        <w:pStyle w:val="3"/>
      </w:pPr>
      <w:r>
        <w:rPr>
          <w:rFonts w:hint="eastAsia"/>
        </w:rPr>
        <w:t>二、甲方遲延給付本契約約定之款項者，乙方得立即以書面終止或解除本契約。</w:t>
      </w:r>
    </w:p>
    <w:p w14:paraId="0E967615" w14:textId="77777777" w:rsidR="00567F0B" w:rsidRDefault="00567F0B">
      <w:pPr>
        <w:pStyle w:val="2"/>
        <w:jc w:val="both"/>
      </w:pPr>
      <w:r>
        <w:rPr>
          <w:rFonts w:hint="eastAsia"/>
        </w:rPr>
        <w:t>三、除前項情形外，任何一方不履行本契約之約定或不按本契約約定履行時，無過失之一方得以書面限期他方於十日內改正或補正，逾期未改正或補正者，無過失之一方得以書面終止或解除本契約。</w:t>
      </w:r>
    </w:p>
    <w:p w14:paraId="3D3CB622" w14:textId="77777777" w:rsidR="00567F0B" w:rsidRDefault="00567F0B">
      <w:pPr>
        <w:spacing w:before="240"/>
        <w:jc w:val="both"/>
        <w:rPr>
          <w:rFonts w:ascii="標楷體" w:eastAsia="標楷體"/>
        </w:rPr>
      </w:pPr>
      <w:r>
        <w:rPr>
          <w:rFonts w:ascii="標楷體" w:eastAsia="標楷體" w:hint="eastAsia"/>
        </w:rPr>
        <w:t>第九條：終止或解除效果</w:t>
      </w:r>
    </w:p>
    <w:p w14:paraId="5D23FA29" w14:textId="596A6DA4" w:rsidR="00567F0B" w:rsidRDefault="00567F0B" w:rsidP="00035AD0">
      <w:pPr>
        <w:ind w:left="960"/>
        <w:jc w:val="both"/>
        <w:rPr>
          <w:rFonts w:ascii="標楷體" w:eastAsia="標楷體"/>
        </w:rPr>
      </w:pPr>
      <w:r>
        <w:rPr>
          <w:rFonts w:ascii="標楷體" w:eastAsia="標楷體" w:hint="eastAsia"/>
        </w:rPr>
        <w:t>本契約終止或解除後，甲方除應返還自乙方受讓之</w:t>
      </w:r>
      <w:r w:rsidR="00732259">
        <w:rPr>
          <w:rFonts w:ascii="標楷體" w:eastAsia="標楷體" w:hint="eastAsia"/>
        </w:rPr>
        <w:t>智慧財產</w:t>
      </w:r>
      <w:r>
        <w:rPr>
          <w:rFonts w:ascii="標楷體" w:eastAsia="標楷體" w:hint="eastAsia"/>
        </w:rPr>
        <w:t>權外，並應立即停止行使對</w:t>
      </w:r>
      <w:r w:rsidR="00732259">
        <w:rPr>
          <w:rFonts w:ascii="標楷體" w:eastAsia="標楷體" w:hint="eastAsia"/>
        </w:rPr>
        <w:t>本成果</w:t>
      </w:r>
      <w:r>
        <w:rPr>
          <w:rFonts w:ascii="標楷體" w:eastAsia="標楷體" w:hint="eastAsia"/>
        </w:rPr>
        <w:t>之權利。</w:t>
      </w:r>
    </w:p>
    <w:p w14:paraId="4840DF7F" w14:textId="77777777" w:rsidR="00567F0B" w:rsidRDefault="00567F0B">
      <w:pPr>
        <w:spacing w:before="240"/>
        <w:jc w:val="both"/>
        <w:rPr>
          <w:rFonts w:ascii="標楷體" w:eastAsia="標楷體"/>
        </w:rPr>
      </w:pPr>
      <w:r>
        <w:rPr>
          <w:rFonts w:ascii="標楷體" w:eastAsia="標楷體" w:hint="eastAsia"/>
        </w:rPr>
        <w:t>第十條：特約條款</w:t>
      </w:r>
    </w:p>
    <w:p w14:paraId="7BCAD47D" w14:textId="6195DF25" w:rsidR="00567F0B" w:rsidRDefault="000547D9">
      <w:pPr>
        <w:pStyle w:val="2"/>
        <w:ind w:left="1418" w:hanging="458"/>
        <w:jc w:val="both"/>
        <w:rPr>
          <w:strike/>
          <w:color w:val="000000"/>
        </w:rPr>
      </w:pPr>
      <w:r>
        <w:rPr>
          <w:rFonts w:hint="eastAsia"/>
          <w:color w:val="000000"/>
        </w:rPr>
        <w:t>一、</w:t>
      </w:r>
      <w:r w:rsidR="00567F0B">
        <w:rPr>
          <w:rFonts w:hint="eastAsia"/>
          <w:color w:val="000000"/>
        </w:rPr>
        <w:t>基於尊重智慧財產並維護合法授權者之權利，甲方欲對依中華民國法律設立之第三人就</w:t>
      </w:r>
      <w:r w:rsidR="00732259">
        <w:rPr>
          <w:rFonts w:hint="eastAsia"/>
          <w:color w:val="000000"/>
        </w:rPr>
        <w:t>本成果</w:t>
      </w:r>
      <w:r w:rsidR="00567F0B">
        <w:rPr>
          <w:rFonts w:hint="eastAsia"/>
          <w:color w:val="000000"/>
        </w:rPr>
        <w:t>主張其權利時，應先通知乙方並與該第三人請求協商授權事宜。</w:t>
      </w:r>
    </w:p>
    <w:p w14:paraId="2F46B8F2" w14:textId="5363A030" w:rsidR="00567F0B" w:rsidRDefault="000547D9">
      <w:pPr>
        <w:pStyle w:val="2"/>
        <w:jc w:val="both"/>
        <w:rPr>
          <w:color w:val="000000"/>
        </w:rPr>
      </w:pPr>
      <w:r>
        <w:rPr>
          <w:rFonts w:hint="eastAsia"/>
          <w:color w:val="000000"/>
        </w:rPr>
        <w:t>二</w:t>
      </w:r>
      <w:r w:rsidR="00567F0B">
        <w:rPr>
          <w:rFonts w:hint="eastAsia"/>
          <w:color w:val="000000"/>
        </w:rPr>
        <w:t>、如甲方於本契約生效後對第三人就</w:t>
      </w:r>
      <w:r w:rsidR="00732259">
        <w:rPr>
          <w:rFonts w:hint="eastAsia"/>
          <w:color w:val="000000"/>
        </w:rPr>
        <w:t>本成果</w:t>
      </w:r>
      <w:r w:rsidR="00567F0B">
        <w:rPr>
          <w:rFonts w:hint="eastAsia"/>
          <w:color w:val="000000"/>
        </w:rPr>
        <w:t>以任何方式主張權利時，甲方應自行為該行為、進行該程序或訴訟，乙方無參與或提供甲方進行該行為、程序或訴訟之義務，甲方前述行為均與乙方無涉。</w:t>
      </w:r>
    </w:p>
    <w:p w14:paraId="4731E75E" w14:textId="6BB37CAB" w:rsidR="00567F0B" w:rsidRDefault="00F10995">
      <w:pPr>
        <w:pStyle w:val="2"/>
        <w:jc w:val="both"/>
        <w:rPr>
          <w:strike/>
          <w:color w:val="000000"/>
        </w:rPr>
      </w:pPr>
      <w:r>
        <w:rPr>
          <w:rFonts w:hint="eastAsia"/>
          <w:color w:val="000000"/>
        </w:rPr>
        <w:t>三</w:t>
      </w:r>
      <w:r w:rsidR="00567F0B">
        <w:rPr>
          <w:rFonts w:hint="eastAsia"/>
          <w:color w:val="000000"/>
        </w:rPr>
        <w:t>、乙方若</w:t>
      </w:r>
      <w:r w:rsidR="00567F0B">
        <w:rPr>
          <w:rFonts w:hint="eastAsia"/>
        </w:rPr>
        <w:t>已與第三人就</w:t>
      </w:r>
      <w:r w:rsidR="00732259">
        <w:rPr>
          <w:rFonts w:hint="eastAsia"/>
        </w:rPr>
        <w:t>本成果</w:t>
      </w:r>
      <w:r w:rsidR="00567F0B">
        <w:rPr>
          <w:rFonts w:hint="eastAsia"/>
        </w:rPr>
        <w:t>之一部或全部簽訂任何授權契約（「原授權契約」）事，則乙方應通知甲方。甲方同意容忍原授權</w:t>
      </w:r>
      <w:r w:rsidR="00567F0B">
        <w:rPr>
          <w:rFonts w:hint="eastAsia"/>
          <w:color w:val="000000"/>
        </w:rPr>
        <w:t>契約有效範圍內就</w:t>
      </w:r>
      <w:r w:rsidR="00732259">
        <w:rPr>
          <w:rFonts w:hint="eastAsia"/>
          <w:color w:val="000000"/>
        </w:rPr>
        <w:t>本成果</w:t>
      </w:r>
      <w:r w:rsidR="00567F0B">
        <w:rPr>
          <w:rFonts w:hint="eastAsia"/>
          <w:color w:val="000000"/>
        </w:rPr>
        <w:t>所得行使之權利。</w:t>
      </w:r>
    </w:p>
    <w:p w14:paraId="6085D79D" w14:textId="77777777" w:rsidR="00567F0B" w:rsidRDefault="00567F0B">
      <w:pPr>
        <w:spacing w:before="240"/>
        <w:jc w:val="both"/>
        <w:rPr>
          <w:rFonts w:ascii="標楷體" w:eastAsia="標楷體"/>
        </w:rPr>
      </w:pPr>
      <w:r>
        <w:rPr>
          <w:rFonts w:ascii="標楷體" w:eastAsia="標楷體" w:hint="eastAsia"/>
        </w:rPr>
        <w:t>第十一條：契約修改</w:t>
      </w:r>
    </w:p>
    <w:p w14:paraId="09AD9368" w14:textId="77777777" w:rsidR="00567F0B" w:rsidRDefault="00567F0B">
      <w:pPr>
        <w:ind w:left="1200"/>
        <w:jc w:val="both"/>
        <w:rPr>
          <w:rFonts w:ascii="標楷體" w:eastAsia="標楷體"/>
        </w:rPr>
      </w:pPr>
      <w:r>
        <w:rPr>
          <w:rFonts w:ascii="標楷體" w:eastAsia="標楷體" w:hint="eastAsia"/>
        </w:rPr>
        <w:t>本契約之增刪或修改，非經雙方當事人以書面協議之方式為之，不生效力。</w:t>
      </w:r>
    </w:p>
    <w:p w14:paraId="62FCA970" w14:textId="77777777" w:rsidR="00F10995" w:rsidRDefault="00F10995">
      <w:pPr>
        <w:spacing w:before="240"/>
        <w:jc w:val="both"/>
        <w:rPr>
          <w:rFonts w:ascii="標楷體" w:eastAsia="標楷體"/>
        </w:rPr>
        <w:sectPr w:rsidR="00F10995" w:rsidSect="008A5FC8">
          <w:footerReference w:type="default" r:id="rId7"/>
          <w:pgSz w:w="11906" w:h="16838" w:code="9"/>
          <w:pgMar w:top="1361" w:right="1644" w:bottom="1361" w:left="1797" w:header="851" w:footer="567" w:gutter="0"/>
          <w:pgNumType w:start="1"/>
          <w:cols w:space="425"/>
          <w:docGrid w:type="lines" w:linePitch="360"/>
        </w:sectPr>
      </w:pPr>
    </w:p>
    <w:p w14:paraId="11FD116C" w14:textId="77777777" w:rsidR="00567F0B" w:rsidRDefault="00567F0B">
      <w:pPr>
        <w:spacing w:before="240"/>
        <w:jc w:val="both"/>
        <w:rPr>
          <w:rFonts w:ascii="標楷體" w:eastAsia="標楷體"/>
        </w:rPr>
      </w:pPr>
      <w:r>
        <w:rPr>
          <w:rFonts w:ascii="標楷體" w:eastAsia="標楷體" w:hint="eastAsia"/>
        </w:rPr>
        <w:lastRenderedPageBreak/>
        <w:t>第十二條：合意管轄</w:t>
      </w:r>
    </w:p>
    <w:p w14:paraId="349206A5" w14:textId="77777777" w:rsidR="00567F0B" w:rsidRDefault="00567F0B">
      <w:pPr>
        <w:pStyle w:val="a3"/>
        <w:ind w:left="1200"/>
        <w:jc w:val="both"/>
      </w:pPr>
      <w:r>
        <w:rPr>
          <w:rFonts w:hint="eastAsia"/>
        </w:rPr>
        <w:t>若因本契約而涉訟時，甲乙雙方同意以</w:t>
      </w:r>
      <w:r w:rsidR="00E45CE9" w:rsidRPr="00686E17">
        <w:rPr>
          <w:rFonts w:hint="eastAsia"/>
        </w:rPr>
        <w:t>台</w:t>
      </w:r>
      <w:r w:rsidR="00053C1B">
        <w:rPr>
          <w:rFonts w:hint="eastAsia"/>
        </w:rPr>
        <w:t>中</w:t>
      </w:r>
      <w:r w:rsidR="00E45CE9" w:rsidRPr="00686E17">
        <w:rPr>
          <w:rFonts w:hint="eastAsia"/>
        </w:rPr>
        <w:t>地方法院為第一審管轄法院</w:t>
      </w:r>
      <w:r w:rsidR="00E45CE9">
        <w:rPr>
          <w:rFonts w:hint="eastAsia"/>
        </w:rPr>
        <w:t>。</w:t>
      </w:r>
    </w:p>
    <w:p w14:paraId="6115BA70" w14:textId="77777777" w:rsidR="00567F0B" w:rsidRDefault="00567F0B">
      <w:pPr>
        <w:spacing w:before="240"/>
        <w:jc w:val="both"/>
        <w:rPr>
          <w:rFonts w:ascii="標楷體" w:eastAsia="標楷體"/>
        </w:rPr>
      </w:pPr>
      <w:r>
        <w:rPr>
          <w:rFonts w:ascii="標楷體" w:eastAsia="標楷體" w:hint="eastAsia"/>
        </w:rPr>
        <w:t>第十三條：聯絡管理</w:t>
      </w:r>
    </w:p>
    <w:p w14:paraId="199E3401" w14:textId="77777777" w:rsidR="00567F0B" w:rsidRDefault="00567F0B">
      <w:pPr>
        <w:ind w:left="1200"/>
        <w:jc w:val="both"/>
        <w:rPr>
          <w:rFonts w:ascii="標楷體" w:eastAsia="標楷體"/>
        </w:rPr>
      </w:pPr>
      <w:r>
        <w:rPr>
          <w:rFonts w:ascii="標楷體" w:eastAsia="標楷體" w:hint="eastAsia"/>
        </w:rPr>
        <w:t>本契約有關之通知或要求應以書面送達下列之處所及人員</w:t>
      </w:r>
      <w:r>
        <w:rPr>
          <w:rFonts w:ascii="標楷體" w:eastAsia="標楷體"/>
        </w:rPr>
        <w:t>(</w:t>
      </w:r>
      <w:r>
        <w:rPr>
          <w:rFonts w:ascii="標楷體" w:eastAsia="標楷體" w:hint="eastAsia"/>
        </w:rPr>
        <w:t>以下簡稱「聯絡人」</w:t>
      </w:r>
      <w:r>
        <w:rPr>
          <w:rFonts w:ascii="標楷體" w:eastAsia="標楷體"/>
        </w:rPr>
        <w:t>)</w:t>
      </w:r>
      <w:r>
        <w:rPr>
          <w:rFonts w:ascii="標楷體" w:eastAsia="標楷體" w:hint="eastAsia"/>
        </w:rPr>
        <w:t>，經送達該聯絡人者，即視為已送達該方當事人：</w:t>
      </w:r>
    </w:p>
    <w:p w14:paraId="653DD19E" w14:textId="77777777" w:rsidR="00567F0B" w:rsidRDefault="00567F0B">
      <w:pPr>
        <w:spacing w:before="240"/>
        <w:jc w:val="both"/>
        <w:rPr>
          <w:rFonts w:ascii="標楷體" w:eastAsia="標楷體"/>
        </w:rPr>
      </w:pPr>
      <w:r>
        <w:rPr>
          <w:rFonts w:ascii="標楷體" w:eastAsia="標楷體"/>
        </w:rPr>
        <w:t xml:space="preserve">                </w:t>
      </w:r>
      <w:r>
        <w:rPr>
          <w:rFonts w:ascii="標楷體" w:eastAsia="標楷體" w:hint="eastAsia"/>
        </w:rPr>
        <w:t>甲方聯絡人</w:t>
      </w:r>
      <w:r>
        <w:rPr>
          <w:rFonts w:ascii="標楷體" w:eastAsia="標楷體"/>
        </w:rPr>
        <w:t xml:space="preserve">  </w:t>
      </w:r>
      <w:r>
        <w:rPr>
          <w:rFonts w:ascii="標楷體" w:eastAsia="標楷體" w:hint="eastAsia"/>
        </w:rPr>
        <w:t>姓</w:t>
      </w:r>
      <w:r>
        <w:rPr>
          <w:rFonts w:ascii="標楷體" w:eastAsia="標楷體"/>
        </w:rPr>
        <w:t xml:space="preserve">    </w:t>
      </w:r>
      <w:r>
        <w:rPr>
          <w:rFonts w:ascii="標楷體" w:eastAsia="標楷體" w:hint="eastAsia"/>
        </w:rPr>
        <w:t>名：</w:t>
      </w:r>
    </w:p>
    <w:p w14:paraId="0F9F90A3" w14:textId="77777777" w:rsidR="00567F0B" w:rsidRDefault="00567F0B">
      <w:pPr>
        <w:jc w:val="both"/>
        <w:rPr>
          <w:rFonts w:ascii="標楷體" w:eastAsia="標楷體"/>
        </w:rPr>
      </w:pPr>
      <w:r>
        <w:rPr>
          <w:rFonts w:ascii="標楷體" w:eastAsia="標楷體"/>
        </w:rPr>
        <w:t xml:space="preserve">                            </w:t>
      </w:r>
      <w:r>
        <w:rPr>
          <w:rFonts w:ascii="標楷體" w:eastAsia="標楷體" w:hint="eastAsia"/>
        </w:rPr>
        <w:t>聯絡電話：</w:t>
      </w:r>
    </w:p>
    <w:p w14:paraId="777C88D0" w14:textId="77777777" w:rsidR="00567F0B" w:rsidRDefault="00567F0B">
      <w:pPr>
        <w:jc w:val="both"/>
        <w:rPr>
          <w:rFonts w:ascii="標楷體" w:eastAsia="標楷體"/>
        </w:rPr>
      </w:pPr>
      <w:r>
        <w:rPr>
          <w:rFonts w:ascii="標楷體" w:eastAsia="標楷體"/>
        </w:rPr>
        <w:t xml:space="preserve">                            </w:t>
      </w:r>
      <w:r>
        <w:rPr>
          <w:rFonts w:ascii="標楷體" w:eastAsia="標楷體" w:hint="eastAsia"/>
        </w:rPr>
        <w:t>地</w:t>
      </w:r>
      <w:r>
        <w:rPr>
          <w:rFonts w:ascii="標楷體" w:eastAsia="標楷體"/>
        </w:rPr>
        <w:t xml:space="preserve">    </w:t>
      </w:r>
      <w:r>
        <w:rPr>
          <w:rFonts w:ascii="標楷體" w:eastAsia="標楷體" w:hint="eastAsia"/>
        </w:rPr>
        <w:t>址：</w:t>
      </w:r>
    </w:p>
    <w:p w14:paraId="7F999E53" w14:textId="77777777" w:rsidR="00567F0B" w:rsidRDefault="00567F0B">
      <w:pPr>
        <w:jc w:val="both"/>
        <w:rPr>
          <w:rFonts w:ascii="標楷體" w:eastAsia="標楷體"/>
        </w:rPr>
      </w:pPr>
      <w:r>
        <w:rPr>
          <w:rFonts w:ascii="標楷體" w:eastAsia="標楷體"/>
        </w:rPr>
        <w:t xml:space="preserve">                                 </w:t>
      </w:r>
    </w:p>
    <w:p w14:paraId="435BE5A4" w14:textId="77777777" w:rsidR="00567F0B" w:rsidRDefault="00567F0B">
      <w:pPr>
        <w:jc w:val="both"/>
        <w:rPr>
          <w:rFonts w:ascii="標楷體" w:eastAsia="標楷體"/>
        </w:rPr>
      </w:pPr>
      <w:r>
        <w:rPr>
          <w:rFonts w:ascii="標楷體" w:eastAsia="標楷體"/>
        </w:rPr>
        <w:t xml:space="preserve">                </w:t>
      </w:r>
      <w:r>
        <w:rPr>
          <w:rFonts w:ascii="標楷體" w:eastAsia="標楷體" w:hint="eastAsia"/>
        </w:rPr>
        <w:t>乙方聯絡人</w:t>
      </w:r>
      <w:r>
        <w:rPr>
          <w:rFonts w:ascii="標楷體" w:eastAsia="標楷體"/>
        </w:rPr>
        <w:t xml:space="preserve">  </w:t>
      </w:r>
      <w:r>
        <w:rPr>
          <w:rFonts w:ascii="標楷體" w:eastAsia="標楷體" w:hint="eastAsia"/>
        </w:rPr>
        <w:t>姓</w:t>
      </w:r>
      <w:r>
        <w:rPr>
          <w:rFonts w:ascii="標楷體" w:eastAsia="標楷體"/>
        </w:rPr>
        <w:t xml:space="preserve">    </w:t>
      </w:r>
      <w:r>
        <w:rPr>
          <w:rFonts w:ascii="標楷體" w:eastAsia="標楷體" w:hint="eastAsia"/>
        </w:rPr>
        <w:t>名：</w:t>
      </w:r>
    </w:p>
    <w:p w14:paraId="3785986C" w14:textId="77777777" w:rsidR="00567F0B" w:rsidRDefault="001A2EAD">
      <w:pPr>
        <w:jc w:val="both"/>
        <w:rPr>
          <w:rFonts w:ascii="標楷體" w:eastAsia="標楷體"/>
        </w:rPr>
      </w:pPr>
      <w:r>
        <w:rPr>
          <w:rFonts w:ascii="標楷體" w:eastAsia="標楷體"/>
        </w:rPr>
        <w:t xml:space="preserve">                            </w:t>
      </w:r>
      <w:r w:rsidR="00567F0B">
        <w:rPr>
          <w:rFonts w:ascii="標楷體" w:eastAsia="標楷體" w:hint="eastAsia"/>
        </w:rPr>
        <w:t>聯絡電話：</w:t>
      </w:r>
    </w:p>
    <w:p w14:paraId="1B354AE4" w14:textId="77777777" w:rsidR="00567F0B" w:rsidRDefault="001A2EAD">
      <w:pPr>
        <w:jc w:val="both"/>
        <w:rPr>
          <w:rFonts w:ascii="標楷體" w:eastAsia="標楷體"/>
        </w:rPr>
      </w:pPr>
      <w:r>
        <w:rPr>
          <w:rFonts w:ascii="標楷體" w:eastAsia="標楷體"/>
        </w:rPr>
        <w:t xml:space="preserve">                            </w:t>
      </w:r>
      <w:r w:rsidR="00567F0B">
        <w:rPr>
          <w:rFonts w:ascii="標楷體" w:eastAsia="標楷體" w:hint="eastAsia"/>
        </w:rPr>
        <w:t>地</w:t>
      </w:r>
      <w:r w:rsidR="00567F0B">
        <w:rPr>
          <w:rFonts w:ascii="標楷體" w:eastAsia="標楷體"/>
        </w:rPr>
        <w:t xml:space="preserve">    </w:t>
      </w:r>
      <w:r w:rsidR="00567F0B">
        <w:rPr>
          <w:rFonts w:ascii="標楷體" w:eastAsia="標楷體" w:hint="eastAsia"/>
        </w:rPr>
        <w:t>址：</w:t>
      </w:r>
    </w:p>
    <w:p w14:paraId="6686D6A1" w14:textId="77777777" w:rsidR="00567F0B" w:rsidRDefault="00567F0B">
      <w:pPr>
        <w:spacing w:before="240"/>
        <w:jc w:val="both"/>
        <w:rPr>
          <w:rFonts w:ascii="標楷體" w:eastAsia="標楷體"/>
        </w:rPr>
      </w:pPr>
      <w:r>
        <w:rPr>
          <w:rFonts w:ascii="標楷體" w:eastAsia="標楷體" w:hint="eastAsia"/>
        </w:rPr>
        <w:t>第十四條：完整合意</w:t>
      </w:r>
    </w:p>
    <w:p w14:paraId="5DE4DB78" w14:textId="77777777" w:rsidR="00567F0B" w:rsidRDefault="00567F0B">
      <w:pPr>
        <w:ind w:left="1680" w:hanging="480"/>
        <w:jc w:val="both"/>
        <w:rPr>
          <w:rFonts w:ascii="標楷體" w:eastAsia="標楷體"/>
        </w:rPr>
      </w:pPr>
      <w:r>
        <w:rPr>
          <w:rFonts w:ascii="標楷體" w:eastAsia="標楷體" w:hint="eastAsia"/>
        </w:rPr>
        <w:t>一、本契約及其附件構成雙方對本案完整之合意。任何於本契約生效前經雙方協議而未記載於本契約之事項，對雙方均無拘束力。</w:t>
      </w:r>
    </w:p>
    <w:p w14:paraId="2FC46389" w14:textId="77777777" w:rsidR="00567F0B" w:rsidRDefault="00567F0B">
      <w:pPr>
        <w:ind w:left="1680" w:hanging="480"/>
        <w:jc w:val="both"/>
        <w:rPr>
          <w:rFonts w:ascii="標楷體" w:eastAsia="標楷體"/>
        </w:rPr>
      </w:pPr>
      <w:r>
        <w:rPr>
          <w:rFonts w:ascii="標楷體" w:eastAsia="標楷體" w:hint="eastAsia"/>
        </w:rPr>
        <w:t>二、附件之效力與本契約同，但兩者有牴觸時，以本契約為準。</w:t>
      </w:r>
    </w:p>
    <w:p w14:paraId="1C2B498D" w14:textId="77777777" w:rsidR="00567F0B" w:rsidRDefault="00567F0B">
      <w:pPr>
        <w:spacing w:before="240"/>
        <w:jc w:val="both"/>
        <w:rPr>
          <w:rFonts w:ascii="標楷體" w:eastAsia="標楷體"/>
        </w:rPr>
      </w:pPr>
      <w:r>
        <w:rPr>
          <w:rFonts w:ascii="標楷體" w:eastAsia="標楷體" w:hint="eastAsia"/>
        </w:rPr>
        <w:t>第十五條：契約份數</w:t>
      </w:r>
    </w:p>
    <w:p w14:paraId="43B16457" w14:textId="77777777" w:rsidR="00035AD0" w:rsidRDefault="00567F0B" w:rsidP="00035AD0">
      <w:pPr>
        <w:ind w:left="1200"/>
        <w:jc w:val="both"/>
        <w:rPr>
          <w:rFonts w:ascii="標楷體" w:eastAsia="標楷體"/>
        </w:rPr>
      </w:pPr>
      <w:r>
        <w:rPr>
          <w:rFonts w:ascii="標楷體" w:eastAsia="標楷體" w:hint="eastAsia"/>
        </w:rPr>
        <w:t>本契約正本壹式貳份，甲乙雙方各執一份為憑。</w:t>
      </w:r>
    </w:p>
    <w:p w14:paraId="07632757" w14:textId="77777777" w:rsidR="00F10995" w:rsidRDefault="00F10995" w:rsidP="00035AD0">
      <w:pPr>
        <w:jc w:val="both"/>
        <w:rPr>
          <w:rFonts w:ascii="標楷體" w:eastAsia="標楷體"/>
        </w:rPr>
        <w:sectPr w:rsidR="00F10995" w:rsidSect="00F10995">
          <w:pgSz w:w="11906" w:h="16838" w:code="9"/>
          <w:pgMar w:top="1361" w:right="1644" w:bottom="1361" w:left="1797" w:header="851" w:footer="567" w:gutter="0"/>
          <w:cols w:space="425"/>
          <w:docGrid w:type="lines" w:linePitch="360"/>
        </w:sectPr>
      </w:pPr>
    </w:p>
    <w:p w14:paraId="01E8DDE5" w14:textId="77777777" w:rsidR="00567F0B" w:rsidRDefault="00567F0B" w:rsidP="00035AD0">
      <w:pPr>
        <w:jc w:val="both"/>
        <w:rPr>
          <w:rFonts w:ascii="標楷體" w:eastAsia="標楷體"/>
        </w:rPr>
      </w:pPr>
      <w:r>
        <w:rPr>
          <w:rFonts w:ascii="標楷體" w:eastAsia="標楷體" w:hint="eastAsia"/>
        </w:rPr>
        <w:lastRenderedPageBreak/>
        <w:t>【立約人】</w:t>
      </w:r>
    </w:p>
    <w:p w14:paraId="5D9550E3" w14:textId="77777777" w:rsidR="00567F0B" w:rsidRDefault="00567F0B">
      <w:pPr>
        <w:spacing w:before="240" w:after="60"/>
        <w:jc w:val="both"/>
        <w:rPr>
          <w:rFonts w:ascii="標楷體" w:eastAsia="標楷體"/>
        </w:rPr>
      </w:pPr>
      <w:r>
        <w:rPr>
          <w:rFonts w:ascii="標楷體" w:eastAsia="標楷體" w:hint="eastAsia"/>
        </w:rPr>
        <w:t>甲方：</w:t>
      </w:r>
    </w:p>
    <w:p w14:paraId="444D053C" w14:textId="77777777" w:rsidR="00567F0B" w:rsidRDefault="00567F0B" w:rsidP="00035AD0">
      <w:pPr>
        <w:spacing w:before="60" w:after="60"/>
        <w:ind w:leftChars="300" w:left="720"/>
        <w:jc w:val="both"/>
        <w:rPr>
          <w:rFonts w:ascii="標楷體" w:eastAsia="標楷體"/>
        </w:rPr>
      </w:pPr>
      <w:r>
        <w:rPr>
          <w:rFonts w:ascii="標楷體" w:eastAsia="標楷體" w:hint="eastAsia"/>
        </w:rPr>
        <w:t>代  表  人：</w:t>
      </w:r>
    </w:p>
    <w:p w14:paraId="59CEA770" w14:textId="77777777" w:rsidR="00567F0B" w:rsidRDefault="00567F0B" w:rsidP="00035AD0">
      <w:pPr>
        <w:spacing w:before="60" w:after="60"/>
        <w:ind w:leftChars="300" w:left="720"/>
        <w:jc w:val="both"/>
        <w:rPr>
          <w:rFonts w:ascii="標楷體" w:eastAsia="標楷體"/>
        </w:rPr>
      </w:pPr>
      <w:r>
        <w:rPr>
          <w:rFonts w:ascii="標楷體" w:eastAsia="標楷體" w:hint="eastAsia"/>
        </w:rPr>
        <w:t>地</w:t>
      </w:r>
      <w:r>
        <w:rPr>
          <w:rFonts w:ascii="標楷體" w:eastAsia="標楷體"/>
        </w:rPr>
        <w:t xml:space="preserve">      </w:t>
      </w:r>
      <w:r>
        <w:rPr>
          <w:rFonts w:ascii="標楷體" w:eastAsia="標楷體" w:hint="eastAsia"/>
        </w:rPr>
        <w:t>址：</w:t>
      </w:r>
    </w:p>
    <w:p w14:paraId="67FA48F4" w14:textId="77777777" w:rsidR="00567F0B" w:rsidRDefault="00567F0B" w:rsidP="00035AD0">
      <w:pPr>
        <w:spacing w:before="60" w:after="60"/>
        <w:ind w:leftChars="300" w:left="720"/>
        <w:jc w:val="both"/>
        <w:rPr>
          <w:rFonts w:ascii="標楷體" w:eastAsia="標楷體"/>
        </w:rPr>
      </w:pPr>
      <w:r>
        <w:rPr>
          <w:rFonts w:ascii="標楷體" w:eastAsia="標楷體" w:hint="eastAsia"/>
          <w:spacing w:val="40"/>
        </w:rPr>
        <w:t>統一編</w:t>
      </w:r>
      <w:r>
        <w:rPr>
          <w:rFonts w:ascii="標楷體" w:eastAsia="標楷體" w:hint="eastAsia"/>
        </w:rPr>
        <w:t>號：</w:t>
      </w:r>
    </w:p>
    <w:p w14:paraId="07CDAD9C" w14:textId="77777777" w:rsidR="00567F0B" w:rsidRDefault="00567F0B" w:rsidP="00035AD0">
      <w:pPr>
        <w:spacing w:before="60" w:after="60"/>
        <w:ind w:leftChars="300" w:left="720"/>
        <w:jc w:val="both"/>
        <w:rPr>
          <w:rFonts w:ascii="標楷體" w:eastAsia="標楷體"/>
        </w:rPr>
      </w:pPr>
      <w:r>
        <w:rPr>
          <w:rFonts w:ascii="標楷體" w:eastAsia="標楷體" w:hint="eastAsia"/>
        </w:rPr>
        <w:t>電</w:t>
      </w:r>
      <w:r>
        <w:rPr>
          <w:rFonts w:ascii="標楷體" w:eastAsia="標楷體"/>
        </w:rPr>
        <w:t xml:space="preserve">      </w:t>
      </w:r>
      <w:r>
        <w:rPr>
          <w:rFonts w:ascii="標楷體" w:eastAsia="標楷體" w:hint="eastAsia"/>
        </w:rPr>
        <w:t>話：</w:t>
      </w:r>
    </w:p>
    <w:p w14:paraId="7889DB89" w14:textId="77777777" w:rsidR="00567F0B" w:rsidRDefault="00567F0B">
      <w:pPr>
        <w:spacing w:before="360"/>
        <w:jc w:val="both"/>
        <w:rPr>
          <w:rFonts w:ascii="標楷體" w:eastAsia="標楷體"/>
        </w:rPr>
      </w:pPr>
      <w:r>
        <w:rPr>
          <w:rFonts w:ascii="標楷體" w:eastAsia="標楷體" w:hint="eastAsia"/>
        </w:rPr>
        <w:t>乙方：</w:t>
      </w:r>
    </w:p>
    <w:p w14:paraId="5BB81ADE" w14:textId="77777777" w:rsidR="00035AD0" w:rsidRDefault="00035AD0" w:rsidP="00035AD0">
      <w:pPr>
        <w:spacing w:before="60" w:after="60"/>
        <w:ind w:leftChars="300" w:left="720"/>
        <w:jc w:val="both"/>
        <w:rPr>
          <w:rFonts w:ascii="標楷體" w:eastAsia="標楷體"/>
        </w:rPr>
      </w:pPr>
      <w:r>
        <w:rPr>
          <w:rFonts w:ascii="標楷體" w:eastAsia="標楷體" w:hint="eastAsia"/>
        </w:rPr>
        <w:t>代  表  人：</w:t>
      </w:r>
    </w:p>
    <w:p w14:paraId="40EB997B" w14:textId="77777777" w:rsidR="00035AD0" w:rsidRDefault="00035AD0" w:rsidP="00035AD0">
      <w:pPr>
        <w:spacing w:before="60" w:after="60"/>
        <w:ind w:leftChars="300" w:left="720"/>
        <w:jc w:val="both"/>
        <w:rPr>
          <w:rFonts w:ascii="標楷體" w:eastAsia="標楷體"/>
        </w:rPr>
      </w:pPr>
      <w:r>
        <w:rPr>
          <w:rFonts w:ascii="標楷體" w:eastAsia="標楷體" w:hint="eastAsia"/>
        </w:rPr>
        <w:t>地</w:t>
      </w:r>
      <w:r>
        <w:rPr>
          <w:rFonts w:ascii="標楷體" w:eastAsia="標楷體"/>
        </w:rPr>
        <w:t xml:space="preserve">      </w:t>
      </w:r>
      <w:r>
        <w:rPr>
          <w:rFonts w:ascii="標楷體" w:eastAsia="標楷體" w:hint="eastAsia"/>
        </w:rPr>
        <w:t>址：</w:t>
      </w:r>
    </w:p>
    <w:p w14:paraId="296BCD91" w14:textId="77777777" w:rsidR="00035AD0" w:rsidRDefault="00035AD0" w:rsidP="00035AD0">
      <w:pPr>
        <w:spacing w:before="60" w:after="60"/>
        <w:ind w:leftChars="300" w:left="720"/>
        <w:jc w:val="both"/>
        <w:rPr>
          <w:rFonts w:ascii="標楷體" w:eastAsia="標楷體"/>
        </w:rPr>
      </w:pPr>
      <w:r>
        <w:rPr>
          <w:rFonts w:ascii="標楷體" w:eastAsia="標楷體" w:hint="eastAsia"/>
          <w:spacing w:val="40"/>
        </w:rPr>
        <w:t>統一編</w:t>
      </w:r>
      <w:r>
        <w:rPr>
          <w:rFonts w:ascii="標楷體" w:eastAsia="標楷體" w:hint="eastAsia"/>
        </w:rPr>
        <w:t>號：</w:t>
      </w:r>
    </w:p>
    <w:p w14:paraId="27B9EAE6" w14:textId="77777777" w:rsidR="00567F0B" w:rsidRDefault="00035AD0" w:rsidP="00035AD0">
      <w:pPr>
        <w:spacing w:before="60" w:after="60"/>
        <w:ind w:leftChars="300" w:left="720"/>
        <w:jc w:val="both"/>
        <w:rPr>
          <w:rFonts w:ascii="標楷體" w:eastAsia="標楷體"/>
        </w:rPr>
      </w:pPr>
      <w:r>
        <w:rPr>
          <w:rFonts w:ascii="標楷體" w:eastAsia="標楷體" w:hint="eastAsia"/>
        </w:rPr>
        <w:t>電</w:t>
      </w:r>
      <w:r>
        <w:rPr>
          <w:rFonts w:ascii="標楷體" w:eastAsia="標楷體"/>
        </w:rPr>
        <w:t xml:space="preserve">      </w:t>
      </w:r>
      <w:r>
        <w:rPr>
          <w:rFonts w:ascii="標楷體" w:eastAsia="標楷體" w:hint="eastAsia"/>
        </w:rPr>
        <w:t>話：</w:t>
      </w:r>
      <w:r w:rsidR="00567F0B">
        <w:rPr>
          <w:rFonts w:ascii="標楷體" w:eastAsia="標楷體"/>
        </w:rPr>
        <w:t xml:space="preserve"> </w:t>
      </w:r>
    </w:p>
    <w:p w14:paraId="22754E60" w14:textId="77777777" w:rsidR="00846BFF" w:rsidRDefault="00846BFF" w:rsidP="00035AD0">
      <w:pPr>
        <w:spacing w:before="60" w:after="60"/>
        <w:ind w:leftChars="300" w:left="720"/>
        <w:jc w:val="both"/>
        <w:rPr>
          <w:rFonts w:ascii="標楷體" w:eastAsia="標楷體"/>
        </w:rPr>
      </w:pPr>
    </w:p>
    <w:p w14:paraId="094C8408" w14:textId="77777777" w:rsidR="00846BFF" w:rsidRDefault="00846BFF" w:rsidP="00035AD0">
      <w:pPr>
        <w:spacing w:before="60" w:after="60"/>
        <w:ind w:leftChars="300" w:left="720"/>
        <w:jc w:val="both"/>
        <w:rPr>
          <w:rFonts w:ascii="標楷體" w:eastAsia="標楷體"/>
        </w:rPr>
      </w:pPr>
    </w:p>
    <w:p w14:paraId="5771E180" w14:textId="77777777" w:rsidR="00846BFF" w:rsidRDefault="00846BFF" w:rsidP="00035AD0">
      <w:pPr>
        <w:spacing w:before="60" w:after="60"/>
        <w:ind w:leftChars="300" w:left="720"/>
        <w:jc w:val="both"/>
        <w:rPr>
          <w:rFonts w:ascii="標楷體" w:eastAsia="標楷體"/>
        </w:rPr>
      </w:pPr>
    </w:p>
    <w:p w14:paraId="46E4C6FD" w14:textId="77777777" w:rsidR="00846BFF" w:rsidRDefault="00846BFF" w:rsidP="00035AD0">
      <w:pPr>
        <w:spacing w:before="60" w:after="60"/>
        <w:ind w:leftChars="300" w:left="720"/>
        <w:jc w:val="both"/>
        <w:rPr>
          <w:rFonts w:ascii="標楷體" w:eastAsia="標楷體"/>
        </w:rPr>
      </w:pPr>
    </w:p>
    <w:p w14:paraId="51B2A96E" w14:textId="77777777" w:rsidR="00846BFF" w:rsidRDefault="00846BFF" w:rsidP="00035AD0">
      <w:pPr>
        <w:spacing w:before="60" w:after="60"/>
        <w:ind w:leftChars="300" w:left="720"/>
        <w:jc w:val="both"/>
        <w:rPr>
          <w:rFonts w:ascii="標楷體" w:eastAsia="標楷體"/>
        </w:rPr>
      </w:pPr>
    </w:p>
    <w:p w14:paraId="4E1AD2C7" w14:textId="77777777" w:rsidR="00846BFF" w:rsidRDefault="00846BFF" w:rsidP="00035AD0">
      <w:pPr>
        <w:spacing w:before="60" w:after="60"/>
        <w:ind w:leftChars="300" w:left="720"/>
        <w:jc w:val="both"/>
        <w:rPr>
          <w:rFonts w:ascii="標楷體" w:eastAsia="標楷體"/>
        </w:rPr>
      </w:pPr>
    </w:p>
    <w:p w14:paraId="7614F2C2" w14:textId="77777777" w:rsidR="00846BFF" w:rsidRDefault="00846BFF" w:rsidP="00035AD0">
      <w:pPr>
        <w:spacing w:before="60" w:after="60"/>
        <w:ind w:leftChars="300" w:left="720"/>
        <w:jc w:val="both"/>
        <w:rPr>
          <w:rFonts w:ascii="標楷體" w:eastAsia="標楷體"/>
        </w:rPr>
      </w:pPr>
    </w:p>
    <w:p w14:paraId="1CB1EDD8" w14:textId="77777777" w:rsidR="00846BFF" w:rsidRDefault="00846BFF" w:rsidP="00035AD0">
      <w:pPr>
        <w:spacing w:before="60" w:after="60"/>
        <w:ind w:leftChars="300" w:left="720"/>
        <w:jc w:val="both"/>
        <w:rPr>
          <w:rFonts w:ascii="標楷體" w:eastAsia="標楷體"/>
        </w:rPr>
      </w:pPr>
    </w:p>
    <w:p w14:paraId="70FE4A90" w14:textId="77777777" w:rsidR="00846BFF" w:rsidRDefault="00846BFF" w:rsidP="00035AD0">
      <w:pPr>
        <w:spacing w:before="60" w:after="60"/>
        <w:ind w:leftChars="300" w:left="720"/>
        <w:jc w:val="both"/>
        <w:rPr>
          <w:rFonts w:ascii="標楷體" w:eastAsia="標楷體"/>
        </w:rPr>
      </w:pPr>
    </w:p>
    <w:p w14:paraId="667F6102" w14:textId="77777777" w:rsidR="00567F0B" w:rsidRDefault="00567F0B" w:rsidP="00846BFF">
      <w:pPr>
        <w:spacing w:before="600"/>
        <w:jc w:val="distribute"/>
        <w:rPr>
          <w:rFonts w:ascii="標楷體" w:eastAsia="標楷體"/>
        </w:rPr>
      </w:pPr>
      <w:r>
        <w:rPr>
          <w:rFonts w:ascii="標楷體" w:eastAsia="標楷體" w:hint="eastAsia"/>
        </w:rPr>
        <w:t>中華民國年月日</w:t>
      </w:r>
      <w:r>
        <w:rPr>
          <w:rFonts w:ascii="標楷體" w:eastAsia="標楷體"/>
        </w:rPr>
        <w:t xml:space="preserve"> </w:t>
      </w:r>
    </w:p>
    <w:sectPr w:rsidR="00567F0B" w:rsidSect="00F10995">
      <w:pgSz w:w="11906" w:h="16838" w:code="9"/>
      <w:pgMar w:top="1361" w:right="1644" w:bottom="1361" w:left="1797"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4D8D5" w14:textId="77777777" w:rsidR="008C47DE" w:rsidRDefault="008C47DE">
      <w:r>
        <w:separator/>
      </w:r>
    </w:p>
  </w:endnote>
  <w:endnote w:type="continuationSeparator" w:id="0">
    <w:p w14:paraId="65BF74CC" w14:textId="77777777" w:rsidR="008C47DE" w:rsidRDefault="008C4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新細明體, PMingLiU">
    <w:altName w:val="新細明體"/>
    <w:charset w:val="00"/>
    <w:family w:val="roman"/>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96A37" w14:textId="77777777" w:rsidR="008A5FC8" w:rsidRDefault="008A5FC8">
    <w:pPr>
      <w:pStyle w:val="a5"/>
      <w:jc w:val="center"/>
      <w:rPr>
        <w:rFonts w:ascii="標楷體" w:eastAsia="標楷體"/>
        <w:sz w:val="16"/>
      </w:rPr>
    </w:pPr>
    <w:r>
      <w:rPr>
        <w:rFonts w:ascii="標楷體" w:eastAsia="標楷體" w:hint="eastAsia"/>
        <w:kern w:val="0"/>
        <w:sz w:val="16"/>
      </w:rPr>
      <w:t>第</w:t>
    </w:r>
    <w:r>
      <w:rPr>
        <w:rFonts w:ascii="標楷體" w:eastAsia="標楷體"/>
        <w:kern w:val="0"/>
        <w:sz w:val="16"/>
      </w:rPr>
      <w:t xml:space="preserve"> </w:t>
    </w:r>
    <w:r>
      <w:rPr>
        <w:rFonts w:ascii="標楷體" w:eastAsia="標楷體"/>
        <w:kern w:val="0"/>
        <w:sz w:val="16"/>
      </w:rPr>
      <w:fldChar w:fldCharType="begin"/>
    </w:r>
    <w:r>
      <w:rPr>
        <w:rFonts w:ascii="標楷體" w:eastAsia="標楷體"/>
        <w:kern w:val="0"/>
        <w:sz w:val="16"/>
      </w:rPr>
      <w:instrText xml:space="preserve"> PAGE </w:instrText>
    </w:r>
    <w:r>
      <w:rPr>
        <w:rFonts w:ascii="標楷體" w:eastAsia="標楷體"/>
        <w:kern w:val="0"/>
        <w:sz w:val="16"/>
      </w:rPr>
      <w:fldChar w:fldCharType="separate"/>
    </w:r>
    <w:r>
      <w:rPr>
        <w:rFonts w:ascii="標楷體" w:eastAsia="標楷體"/>
        <w:noProof/>
        <w:kern w:val="0"/>
        <w:sz w:val="16"/>
      </w:rPr>
      <w:t>2</w:t>
    </w:r>
    <w:r>
      <w:rPr>
        <w:rFonts w:ascii="標楷體" w:eastAsia="標楷體"/>
        <w:kern w:val="0"/>
        <w:sz w:val="16"/>
      </w:rPr>
      <w:fldChar w:fldCharType="end"/>
    </w:r>
    <w:r>
      <w:rPr>
        <w:rFonts w:ascii="標楷體" w:eastAsia="標楷體"/>
        <w:kern w:val="0"/>
        <w:sz w:val="16"/>
      </w:rPr>
      <w:t xml:space="preserve"> </w:t>
    </w:r>
    <w:r>
      <w:rPr>
        <w:rFonts w:ascii="標楷體" w:eastAsia="標楷體" w:hint="eastAsia"/>
        <w:kern w:val="0"/>
        <w:sz w:val="16"/>
      </w:rPr>
      <w:t>頁，共</w:t>
    </w:r>
    <w:r>
      <w:rPr>
        <w:rFonts w:ascii="標楷體" w:eastAsia="標楷體"/>
        <w:kern w:val="0"/>
        <w:sz w:val="16"/>
      </w:rPr>
      <w:t xml:space="preserve"> </w:t>
    </w:r>
    <w:r>
      <w:rPr>
        <w:rFonts w:ascii="標楷體" w:eastAsia="標楷體" w:hint="eastAsia"/>
        <w:kern w:val="0"/>
        <w:sz w:val="16"/>
      </w:rPr>
      <w:t>4</w:t>
    </w:r>
    <w:r>
      <w:rPr>
        <w:rFonts w:ascii="標楷體" w:eastAsia="標楷體"/>
        <w:kern w:val="0"/>
        <w:sz w:val="16"/>
      </w:rPr>
      <w:t xml:space="preserve"> </w:t>
    </w:r>
    <w:r>
      <w:rPr>
        <w:rFonts w:ascii="標楷體" w:eastAsia="標楷體" w:hint="eastAsia"/>
        <w:kern w:val="0"/>
        <w:sz w:val="16"/>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CC77D" w14:textId="77777777" w:rsidR="008C47DE" w:rsidRDefault="008C47DE">
      <w:r>
        <w:separator/>
      </w:r>
    </w:p>
  </w:footnote>
  <w:footnote w:type="continuationSeparator" w:id="0">
    <w:p w14:paraId="6E911FF0" w14:textId="77777777" w:rsidR="008C47DE" w:rsidRDefault="008C47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F622D"/>
    <w:multiLevelType w:val="singleLevel"/>
    <w:tmpl w:val="370AE87E"/>
    <w:lvl w:ilvl="0">
      <w:start w:val="1"/>
      <w:numFmt w:val="taiwaneseCountingThousand"/>
      <w:lvlText w:val="%1、"/>
      <w:lvlJc w:val="left"/>
      <w:pPr>
        <w:tabs>
          <w:tab w:val="num" w:pos="1440"/>
        </w:tabs>
        <w:ind w:left="1440" w:hanging="480"/>
      </w:pPr>
      <w:rPr>
        <w:rFonts w:ascii="標楷體" w:hint="eastAsia"/>
      </w:rPr>
    </w:lvl>
  </w:abstractNum>
  <w:abstractNum w:abstractNumId="1" w15:restartNumberingAfterBreak="0">
    <w:nsid w:val="08303ACE"/>
    <w:multiLevelType w:val="singleLevel"/>
    <w:tmpl w:val="510EE3AE"/>
    <w:lvl w:ilvl="0">
      <w:start w:val="1"/>
      <w:numFmt w:val="taiwaneseCountingThousand"/>
      <w:lvlText w:val="%1、"/>
      <w:lvlJc w:val="left"/>
      <w:pPr>
        <w:tabs>
          <w:tab w:val="num" w:pos="1440"/>
        </w:tabs>
        <w:ind w:left="1440" w:hanging="480"/>
      </w:pPr>
      <w:rPr>
        <w:rFonts w:ascii="標楷體" w:hint="default"/>
      </w:rPr>
    </w:lvl>
  </w:abstractNum>
  <w:abstractNum w:abstractNumId="2" w15:restartNumberingAfterBreak="0">
    <w:nsid w:val="0D0A6D0E"/>
    <w:multiLevelType w:val="multilevel"/>
    <w:tmpl w:val="CB701334"/>
    <w:lvl w:ilvl="0">
      <w:start w:val="1"/>
      <w:numFmt w:val="taiwaneseCountingThousand"/>
      <w:lvlText w:val="%1、"/>
      <w:lvlJc w:val="left"/>
      <w:pPr>
        <w:tabs>
          <w:tab w:val="num" w:pos="2355"/>
        </w:tabs>
        <w:ind w:left="2355" w:hanging="1395"/>
      </w:pPr>
      <w:rPr>
        <w:rFonts w:hint="eastAsia"/>
      </w:rPr>
    </w:lvl>
    <w:lvl w:ilvl="1">
      <w:start w:val="1"/>
      <w:numFmt w:val="taiwaneseCountingThousand"/>
      <w:lvlText w:val="(%2)"/>
      <w:lvlJc w:val="left"/>
      <w:pPr>
        <w:tabs>
          <w:tab w:val="num" w:pos="1950"/>
        </w:tabs>
        <w:ind w:left="1950" w:hanging="510"/>
      </w:pPr>
      <w:rPr>
        <w:rFonts w:eastAsia="標楷體" w:hint="eastAsia"/>
      </w:rPr>
    </w:lvl>
    <w:lvl w:ilvl="2" w:tentative="1">
      <w:start w:val="1"/>
      <w:numFmt w:val="lowerRoman"/>
      <w:lvlText w:val="%3."/>
      <w:lvlJc w:val="right"/>
      <w:pPr>
        <w:tabs>
          <w:tab w:val="num" w:pos="2400"/>
        </w:tabs>
        <w:ind w:left="2400" w:hanging="480"/>
      </w:pPr>
    </w:lvl>
    <w:lvl w:ilvl="3" w:tentative="1">
      <w:start w:val="1"/>
      <w:numFmt w:val="decimal"/>
      <w:lvlText w:val="%4."/>
      <w:lvlJc w:val="left"/>
      <w:pPr>
        <w:tabs>
          <w:tab w:val="num" w:pos="2880"/>
        </w:tabs>
        <w:ind w:left="2880" w:hanging="480"/>
      </w:pPr>
    </w:lvl>
    <w:lvl w:ilvl="4" w:tentative="1">
      <w:start w:val="1"/>
      <w:numFmt w:val="ideographTraditional"/>
      <w:lvlText w:val="%5、"/>
      <w:lvlJc w:val="left"/>
      <w:pPr>
        <w:tabs>
          <w:tab w:val="num" w:pos="3360"/>
        </w:tabs>
        <w:ind w:left="3360" w:hanging="480"/>
      </w:pPr>
    </w:lvl>
    <w:lvl w:ilvl="5" w:tentative="1">
      <w:start w:val="1"/>
      <w:numFmt w:val="lowerRoman"/>
      <w:lvlText w:val="%6."/>
      <w:lvlJc w:val="right"/>
      <w:pPr>
        <w:tabs>
          <w:tab w:val="num" w:pos="3840"/>
        </w:tabs>
        <w:ind w:left="3840" w:hanging="480"/>
      </w:pPr>
    </w:lvl>
    <w:lvl w:ilvl="6" w:tentative="1">
      <w:start w:val="1"/>
      <w:numFmt w:val="decimal"/>
      <w:lvlText w:val="%7."/>
      <w:lvlJc w:val="left"/>
      <w:pPr>
        <w:tabs>
          <w:tab w:val="num" w:pos="4320"/>
        </w:tabs>
        <w:ind w:left="4320" w:hanging="480"/>
      </w:pPr>
    </w:lvl>
    <w:lvl w:ilvl="7" w:tentative="1">
      <w:start w:val="1"/>
      <w:numFmt w:val="ideographTraditional"/>
      <w:lvlText w:val="%8、"/>
      <w:lvlJc w:val="left"/>
      <w:pPr>
        <w:tabs>
          <w:tab w:val="num" w:pos="4800"/>
        </w:tabs>
        <w:ind w:left="4800" w:hanging="480"/>
      </w:pPr>
    </w:lvl>
    <w:lvl w:ilvl="8" w:tentative="1">
      <w:start w:val="1"/>
      <w:numFmt w:val="lowerRoman"/>
      <w:lvlText w:val="%9."/>
      <w:lvlJc w:val="right"/>
      <w:pPr>
        <w:tabs>
          <w:tab w:val="num" w:pos="5280"/>
        </w:tabs>
        <w:ind w:left="5280" w:hanging="480"/>
      </w:pPr>
    </w:lvl>
  </w:abstractNum>
  <w:abstractNum w:abstractNumId="3" w15:restartNumberingAfterBreak="0">
    <w:nsid w:val="1850691A"/>
    <w:multiLevelType w:val="singleLevel"/>
    <w:tmpl w:val="B0566A76"/>
    <w:lvl w:ilvl="0">
      <w:start w:val="1"/>
      <w:numFmt w:val="taiwaneseCountingThousand"/>
      <w:lvlText w:val="%1、"/>
      <w:lvlJc w:val="left"/>
      <w:pPr>
        <w:tabs>
          <w:tab w:val="num" w:pos="1440"/>
        </w:tabs>
        <w:ind w:left="1440" w:hanging="480"/>
      </w:pPr>
      <w:rPr>
        <w:rFonts w:hint="eastAsia"/>
      </w:rPr>
    </w:lvl>
  </w:abstractNum>
  <w:abstractNum w:abstractNumId="4" w15:restartNumberingAfterBreak="0">
    <w:nsid w:val="29C231F9"/>
    <w:multiLevelType w:val="multilevel"/>
    <w:tmpl w:val="6994D554"/>
    <w:lvl w:ilvl="0">
      <w:start w:val="1"/>
      <w:numFmt w:val="taiwaneseCountingThousand"/>
      <w:lvlText w:val="%1、"/>
      <w:lvlJc w:val="left"/>
      <w:pPr>
        <w:tabs>
          <w:tab w:val="num" w:pos="1872"/>
        </w:tabs>
        <w:ind w:left="1872" w:hanging="912"/>
      </w:pPr>
      <w:rPr>
        <w:rFonts w:hint="eastAsia"/>
      </w:rPr>
    </w:lvl>
    <w:lvl w:ilvl="1" w:tentative="1">
      <w:start w:val="1"/>
      <w:numFmt w:val="ideographTraditional"/>
      <w:lvlText w:val="%2、"/>
      <w:lvlJc w:val="left"/>
      <w:pPr>
        <w:tabs>
          <w:tab w:val="num" w:pos="1920"/>
        </w:tabs>
        <w:ind w:left="1920" w:hanging="480"/>
      </w:pPr>
    </w:lvl>
    <w:lvl w:ilvl="2" w:tentative="1">
      <w:start w:val="1"/>
      <w:numFmt w:val="lowerRoman"/>
      <w:lvlText w:val="%3."/>
      <w:lvlJc w:val="right"/>
      <w:pPr>
        <w:tabs>
          <w:tab w:val="num" w:pos="2400"/>
        </w:tabs>
        <w:ind w:left="2400" w:hanging="480"/>
      </w:pPr>
    </w:lvl>
    <w:lvl w:ilvl="3" w:tentative="1">
      <w:start w:val="1"/>
      <w:numFmt w:val="decimal"/>
      <w:lvlText w:val="%4."/>
      <w:lvlJc w:val="left"/>
      <w:pPr>
        <w:tabs>
          <w:tab w:val="num" w:pos="2880"/>
        </w:tabs>
        <w:ind w:left="2880" w:hanging="480"/>
      </w:pPr>
    </w:lvl>
    <w:lvl w:ilvl="4" w:tentative="1">
      <w:start w:val="1"/>
      <w:numFmt w:val="ideographTraditional"/>
      <w:lvlText w:val="%5、"/>
      <w:lvlJc w:val="left"/>
      <w:pPr>
        <w:tabs>
          <w:tab w:val="num" w:pos="3360"/>
        </w:tabs>
        <w:ind w:left="3360" w:hanging="480"/>
      </w:pPr>
    </w:lvl>
    <w:lvl w:ilvl="5" w:tentative="1">
      <w:start w:val="1"/>
      <w:numFmt w:val="lowerRoman"/>
      <w:lvlText w:val="%6."/>
      <w:lvlJc w:val="right"/>
      <w:pPr>
        <w:tabs>
          <w:tab w:val="num" w:pos="3840"/>
        </w:tabs>
        <w:ind w:left="3840" w:hanging="480"/>
      </w:pPr>
    </w:lvl>
    <w:lvl w:ilvl="6" w:tentative="1">
      <w:start w:val="1"/>
      <w:numFmt w:val="decimal"/>
      <w:lvlText w:val="%7."/>
      <w:lvlJc w:val="left"/>
      <w:pPr>
        <w:tabs>
          <w:tab w:val="num" w:pos="4320"/>
        </w:tabs>
        <w:ind w:left="4320" w:hanging="480"/>
      </w:pPr>
    </w:lvl>
    <w:lvl w:ilvl="7" w:tentative="1">
      <w:start w:val="1"/>
      <w:numFmt w:val="ideographTraditional"/>
      <w:lvlText w:val="%8、"/>
      <w:lvlJc w:val="left"/>
      <w:pPr>
        <w:tabs>
          <w:tab w:val="num" w:pos="4800"/>
        </w:tabs>
        <w:ind w:left="4800" w:hanging="480"/>
      </w:pPr>
    </w:lvl>
    <w:lvl w:ilvl="8" w:tentative="1">
      <w:start w:val="1"/>
      <w:numFmt w:val="lowerRoman"/>
      <w:lvlText w:val="%9."/>
      <w:lvlJc w:val="right"/>
      <w:pPr>
        <w:tabs>
          <w:tab w:val="num" w:pos="5280"/>
        </w:tabs>
        <w:ind w:left="5280" w:hanging="480"/>
      </w:pPr>
    </w:lvl>
  </w:abstractNum>
  <w:abstractNum w:abstractNumId="5" w15:restartNumberingAfterBreak="0">
    <w:nsid w:val="2C894002"/>
    <w:multiLevelType w:val="singleLevel"/>
    <w:tmpl w:val="8A0C8D3C"/>
    <w:lvl w:ilvl="0">
      <w:start w:val="6"/>
      <w:numFmt w:val="taiwaneseCountingThousand"/>
      <w:lvlText w:val="第%1條"/>
      <w:lvlJc w:val="left"/>
      <w:pPr>
        <w:tabs>
          <w:tab w:val="num" w:pos="960"/>
        </w:tabs>
        <w:ind w:left="960" w:hanging="960"/>
      </w:pPr>
      <w:rPr>
        <w:rFonts w:hint="eastAsia"/>
      </w:rPr>
    </w:lvl>
  </w:abstractNum>
  <w:abstractNum w:abstractNumId="6" w15:restartNumberingAfterBreak="0">
    <w:nsid w:val="30C36857"/>
    <w:multiLevelType w:val="hybridMultilevel"/>
    <w:tmpl w:val="530078F4"/>
    <w:lvl w:ilvl="0" w:tplc="FFFFFFFF">
      <w:start w:val="1"/>
      <w:numFmt w:val="taiwaneseCountingThousand"/>
      <w:lvlText w:val="%1、"/>
      <w:lvlJc w:val="left"/>
      <w:pPr>
        <w:tabs>
          <w:tab w:val="num" w:pos="1440"/>
        </w:tabs>
        <w:ind w:left="1440" w:hanging="48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7" w15:restartNumberingAfterBreak="0">
    <w:nsid w:val="53F93902"/>
    <w:multiLevelType w:val="singleLevel"/>
    <w:tmpl w:val="9854605E"/>
    <w:lvl w:ilvl="0">
      <w:start w:val="1"/>
      <w:numFmt w:val="taiwaneseCountingThousand"/>
      <w:lvlText w:val="%1、"/>
      <w:lvlJc w:val="left"/>
      <w:pPr>
        <w:tabs>
          <w:tab w:val="num" w:pos="1440"/>
        </w:tabs>
        <w:ind w:left="1440" w:hanging="480"/>
      </w:pPr>
      <w:rPr>
        <w:rFonts w:hint="eastAsia"/>
      </w:rPr>
    </w:lvl>
  </w:abstractNum>
  <w:num w:numId="1" w16cid:durableId="1799109808">
    <w:abstractNumId w:val="4"/>
  </w:num>
  <w:num w:numId="2" w16cid:durableId="1940412287">
    <w:abstractNumId w:val="3"/>
  </w:num>
  <w:num w:numId="3" w16cid:durableId="2071951291">
    <w:abstractNumId w:val="5"/>
  </w:num>
  <w:num w:numId="4" w16cid:durableId="635990467">
    <w:abstractNumId w:val="7"/>
  </w:num>
  <w:num w:numId="5" w16cid:durableId="362097163">
    <w:abstractNumId w:val="6"/>
  </w:num>
  <w:num w:numId="6" w16cid:durableId="452675044">
    <w:abstractNumId w:val="1"/>
  </w:num>
  <w:num w:numId="7" w16cid:durableId="1985357106">
    <w:abstractNumId w:val="0"/>
  </w:num>
  <w:num w:numId="8" w16cid:durableId="9871259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7F0B"/>
    <w:rsid w:val="00002924"/>
    <w:rsid w:val="00035AD0"/>
    <w:rsid w:val="00053C1B"/>
    <w:rsid w:val="000547D9"/>
    <w:rsid w:val="000F5821"/>
    <w:rsid w:val="0013147C"/>
    <w:rsid w:val="00150E58"/>
    <w:rsid w:val="00187888"/>
    <w:rsid w:val="001A2EAD"/>
    <w:rsid w:val="001B67E0"/>
    <w:rsid w:val="002672B2"/>
    <w:rsid w:val="002B6311"/>
    <w:rsid w:val="00320578"/>
    <w:rsid w:val="004704AE"/>
    <w:rsid w:val="00567F0B"/>
    <w:rsid w:val="005703A1"/>
    <w:rsid w:val="00732259"/>
    <w:rsid w:val="00822C37"/>
    <w:rsid w:val="00846BFF"/>
    <w:rsid w:val="00856B5A"/>
    <w:rsid w:val="00880557"/>
    <w:rsid w:val="008A5FC8"/>
    <w:rsid w:val="008C47DE"/>
    <w:rsid w:val="009A5762"/>
    <w:rsid w:val="00A32EBC"/>
    <w:rsid w:val="00A331B4"/>
    <w:rsid w:val="00AC47CF"/>
    <w:rsid w:val="00C8673C"/>
    <w:rsid w:val="00CF2862"/>
    <w:rsid w:val="00D6525F"/>
    <w:rsid w:val="00DE3E50"/>
    <w:rsid w:val="00E0474E"/>
    <w:rsid w:val="00E13D40"/>
    <w:rsid w:val="00E45CE9"/>
    <w:rsid w:val="00E55F19"/>
    <w:rsid w:val="00F10995"/>
    <w:rsid w:val="00FD6A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17E360"/>
  <w15:chartTrackingRefBased/>
  <w15:docId w15:val="{543D116E-436B-42E5-ADC9-43340C8EB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ind w:left="1440" w:hanging="480"/>
    </w:pPr>
    <w:rPr>
      <w:rFonts w:ascii="標楷體" w:eastAsia="標楷體"/>
    </w:rPr>
  </w:style>
  <w:style w:type="paragraph" w:styleId="a3">
    <w:name w:val="Body Text Indent"/>
    <w:basedOn w:val="a"/>
    <w:pPr>
      <w:ind w:left="960"/>
    </w:pPr>
    <w:rPr>
      <w:rFonts w:ascii="標楷體" w:eastAsia="標楷體"/>
    </w:rPr>
  </w:style>
  <w:style w:type="paragraph" w:styleId="a4">
    <w:name w:val="header"/>
    <w:basedOn w:val="a"/>
    <w:pPr>
      <w:tabs>
        <w:tab w:val="center" w:pos="4153"/>
        <w:tab w:val="right" w:pos="8306"/>
      </w:tabs>
      <w:snapToGrid w:val="0"/>
    </w:pPr>
    <w:rPr>
      <w:sz w:val="20"/>
    </w:rPr>
  </w:style>
  <w:style w:type="paragraph" w:styleId="a5">
    <w:name w:val="footer"/>
    <w:basedOn w:val="a"/>
    <w:pPr>
      <w:tabs>
        <w:tab w:val="center" w:pos="4153"/>
        <w:tab w:val="right" w:pos="8306"/>
      </w:tabs>
      <w:snapToGrid w:val="0"/>
    </w:pPr>
    <w:rPr>
      <w:sz w:val="20"/>
    </w:rPr>
  </w:style>
  <w:style w:type="character" w:styleId="a6">
    <w:name w:val="page number"/>
    <w:basedOn w:val="a0"/>
  </w:style>
  <w:style w:type="paragraph" w:styleId="3">
    <w:name w:val="Body Text Indent 3"/>
    <w:basedOn w:val="a"/>
    <w:pPr>
      <w:ind w:left="1440" w:hanging="480"/>
      <w:jc w:val="both"/>
    </w:pPr>
    <w:rPr>
      <w:rFonts w:ascii="標楷體" w:eastAsia="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337</Words>
  <Characters>1924</Characters>
  <Application>Microsoft Office Word</Application>
  <DocSecurity>0</DocSecurity>
  <Lines>16</Lines>
  <Paragraphs>4</Paragraphs>
  <ScaleCrop>false</ScaleCrop>
  <Company> </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XXXXXXX</dc:title>
  <dc:subject/>
  <dc:creator>user</dc:creator>
  <cp:keywords/>
  <cp:lastModifiedBy>莊佳嘉</cp:lastModifiedBy>
  <cp:revision>3</cp:revision>
  <cp:lastPrinted>2006-06-09T00:50:00Z</cp:lastPrinted>
  <dcterms:created xsi:type="dcterms:W3CDTF">2024-01-25T01:45:00Z</dcterms:created>
  <dcterms:modified xsi:type="dcterms:W3CDTF">2026-09-03T23:53:00Z</dcterms:modified>
</cp:coreProperties>
</file>